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1827E" w14:textId="303E1EBA" w:rsidR="00E77557" w:rsidRPr="00094630" w:rsidRDefault="00E77557" w:rsidP="00E77557">
      <w:pPr>
        <w:pStyle w:val="FirstParagraph"/>
        <w:contextualSpacing/>
        <w:jc w:val="center"/>
        <w:rPr>
          <w:rFonts w:ascii="Times New Roman" w:hAnsi="Times New Roman" w:cs="Times New Roman"/>
          <w:b/>
        </w:rPr>
      </w:pPr>
      <w:r w:rsidRPr="00094630">
        <w:rPr>
          <w:rFonts w:ascii="Times New Roman" w:hAnsi="Times New Roman" w:cs="Times New Roman"/>
          <w:b/>
        </w:rPr>
        <w:t>University of Pennsylvania, Wharton School</w:t>
      </w:r>
    </w:p>
    <w:p w14:paraId="5A2DA507" w14:textId="3CBCC1BE" w:rsidR="00E77557" w:rsidRPr="00094630" w:rsidRDefault="00E77557" w:rsidP="00E77557">
      <w:pPr>
        <w:pStyle w:val="BodyText"/>
        <w:contextualSpacing/>
        <w:jc w:val="center"/>
        <w:rPr>
          <w:rFonts w:ascii="Times New Roman" w:hAnsi="Times New Roman" w:cs="Times New Roman"/>
        </w:rPr>
      </w:pPr>
      <w:r w:rsidRPr="00094630">
        <w:rPr>
          <w:rFonts w:ascii="Times New Roman" w:hAnsi="Times New Roman" w:cs="Times New Roman"/>
        </w:rPr>
        <w:t>Department of Operations, Information, and Decisions</w:t>
      </w:r>
    </w:p>
    <w:p w14:paraId="260DA687" w14:textId="78F3CBCB" w:rsidR="00E77557" w:rsidRPr="00094630" w:rsidRDefault="00E77557" w:rsidP="00E77557">
      <w:pPr>
        <w:pStyle w:val="BodyText"/>
        <w:contextualSpacing/>
        <w:jc w:val="center"/>
        <w:rPr>
          <w:rFonts w:ascii="Times New Roman" w:hAnsi="Times New Roman" w:cs="Times New Roman"/>
        </w:rPr>
      </w:pPr>
      <w:r w:rsidRPr="00094630">
        <w:rPr>
          <w:rFonts w:ascii="Times New Roman" w:hAnsi="Times New Roman" w:cs="Times New Roman"/>
        </w:rPr>
        <w:t>OIDD 469 – Advanced Information Strategy and Economics (0.5 CU)</w:t>
      </w:r>
    </w:p>
    <w:p w14:paraId="3BDE14FF" w14:textId="7F23F2B3" w:rsidR="00E77557" w:rsidRPr="00094630" w:rsidRDefault="00E77557" w:rsidP="00E77557">
      <w:pPr>
        <w:pStyle w:val="BodyText"/>
        <w:contextualSpacing/>
        <w:jc w:val="center"/>
        <w:rPr>
          <w:rFonts w:ascii="Times New Roman" w:hAnsi="Times New Roman" w:cs="Times New Roman"/>
        </w:rPr>
      </w:pPr>
      <w:r w:rsidRPr="00094630">
        <w:rPr>
          <w:rFonts w:ascii="Times New Roman" w:hAnsi="Times New Roman" w:cs="Times New Roman"/>
        </w:rPr>
        <w:t>Spring 2021</w:t>
      </w:r>
      <w:r w:rsidR="008220DF" w:rsidRPr="00094630">
        <w:rPr>
          <w:rFonts w:ascii="Times New Roman" w:hAnsi="Times New Roman" w:cs="Times New Roman"/>
        </w:rPr>
        <w:t xml:space="preserve"> (Online and Synchronous)</w:t>
      </w:r>
    </w:p>
    <w:p w14:paraId="288B05BC" w14:textId="77777777" w:rsidR="00E77557" w:rsidRPr="00094630" w:rsidRDefault="00E77557">
      <w:pPr>
        <w:pStyle w:val="FirstParagraph"/>
        <w:rPr>
          <w:rFonts w:ascii="Times New Roman" w:hAnsi="Times New Roman" w:cs="Times New Roman"/>
          <w:b/>
        </w:rPr>
      </w:pPr>
    </w:p>
    <w:p w14:paraId="64B2528C" w14:textId="0EC3D2AE" w:rsidR="00481031" w:rsidRPr="00094630" w:rsidRDefault="006B705D">
      <w:pPr>
        <w:pStyle w:val="FirstParagraph"/>
        <w:rPr>
          <w:rFonts w:ascii="Times New Roman" w:hAnsi="Times New Roman" w:cs="Times New Roman"/>
        </w:rPr>
      </w:pPr>
      <w:r w:rsidRPr="00094630">
        <w:rPr>
          <w:rFonts w:ascii="Times New Roman" w:hAnsi="Times New Roman" w:cs="Times New Roman"/>
          <w:b/>
        </w:rPr>
        <w:t>Professor Daniel Rock</w:t>
      </w:r>
      <w:r w:rsidRPr="00094630">
        <w:rPr>
          <w:rFonts w:ascii="Times New Roman" w:hAnsi="Times New Roman" w:cs="Times New Roman"/>
        </w:rPr>
        <w:br/>
        <w:t>rockdi@wharton.upenn.edu</w:t>
      </w:r>
      <w:r w:rsidRPr="00094630">
        <w:rPr>
          <w:rFonts w:ascii="Times New Roman" w:hAnsi="Times New Roman" w:cs="Times New Roman"/>
        </w:rPr>
        <w:br/>
        <w:t>https://oid.wharton.upenn.edu/profile/rockdi/</w:t>
      </w:r>
      <w:r w:rsidRPr="00094630">
        <w:rPr>
          <w:rFonts w:ascii="Times New Roman" w:hAnsi="Times New Roman" w:cs="Times New Roman"/>
        </w:rPr>
        <w:br/>
        <w:t>5th Floor, Jon M Huntsman Hall</w:t>
      </w:r>
    </w:p>
    <w:p w14:paraId="15D9F717" w14:textId="06F32304" w:rsidR="00A57E6E" w:rsidRPr="00094630" w:rsidRDefault="00A57E6E" w:rsidP="00A57E6E">
      <w:pPr>
        <w:pStyle w:val="BodyText"/>
        <w:rPr>
          <w:rFonts w:ascii="Times New Roman" w:hAnsi="Times New Roman" w:cs="Times New Roman"/>
        </w:rPr>
      </w:pPr>
      <w:r w:rsidRPr="00094630">
        <w:rPr>
          <w:rFonts w:ascii="Times New Roman" w:hAnsi="Times New Roman" w:cs="Times New Roman"/>
        </w:rPr>
        <w:t>TA: Alex Miller (alexmill@wharton.upenn.edu)</w:t>
      </w:r>
    </w:p>
    <w:p w14:paraId="2815A8F7" w14:textId="77777777" w:rsidR="00481031" w:rsidRPr="00094630" w:rsidRDefault="006B705D">
      <w:pPr>
        <w:pStyle w:val="Heading4"/>
        <w:rPr>
          <w:rFonts w:ascii="Times New Roman" w:hAnsi="Times New Roman" w:cs="Times New Roman"/>
        </w:rPr>
      </w:pPr>
      <w:bookmarkStart w:id="0" w:name="course-overview"/>
      <w:r w:rsidRPr="00094630">
        <w:rPr>
          <w:rFonts w:ascii="Times New Roman" w:hAnsi="Times New Roman" w:cs="Times New Roman"/>
        </w:rPr>
        <w:t>Course Overview</w:t>
      </w:r>
    </w:p>
    <w:p w14:paraId="61FFD8FB" w14:textId="77777777" w:rsidR="00481031" w:rsidRPr="00094630" w:rsidRDefault="006B705D">
      <w:pPr>
        <w:pStyle w:val="FirstParagraph"/>
        <w:rPr>
          <w:rFonts w:ascii="Times New Roman" w:hAnsi="Times New Roman" w:cs="Times New Roman"/>
        </w:rPr>
      </w:pPr>
      <w:r w:rsidRPr="00094630">
        <w:rPr>
          <w:rFonts w:ascii="Times New Roman" w:hAnsi="Times New Roman" w:cs="Times New Roman"/>
        </w:rPr>
        <w:t>This course is devoted to the study of the strategic use of information and the related role of information technology, and designed for students who want to manage and compete in technology-intensive businesses. The topics of the course vary year to year, but generally include current issues in selling digital products, intermediation and disintermediation, competing in online markets, emerging technologies, managing artificial intelligence and data science for business, and technology project management. Heavy emphasis is placed on utilizing information economics to analyze businesses in information-intensive industries. Technology skills are not required, although a background in information technology management, strategic management or managerial economics is helpful. The course is designed to complement OIDD 210, OIDD 215, OIDD 245, and OIDD 255X.</w:t>
      </w:r>
    </w:p>
    <w:p w14:paraId="2F33F970" w14:textId="77777777" w:rsidR="00481031" w:rsidRPr="00094630" w:rsidRDefault="006B705D">
      <w:pPr>
        <w:pStyle w:val="BodyText"/>
        <w:rPr>
          <w:rFonts w:ascii="Times New Roman" w:hAnsi="Times New Roman" w:cs="Times New Roman"/>
        </w:rPr>
      </w:pPr>
      <w:r w:rsidRPr="00094630">
        <w:rPr>
          <w:rFonts w:ascii="Times New Roman" w:hAnsi="Times New Roman" w:cs="Times New Roman"/>
        </w:rPr>
        <w:t>If “software is eating the world”, then a new view of economics is needed to understand how pricing, competition, and markets will change as more of the economy is digitized.</w:t>
      </w:r>
      <w:r w:rsidRPr="00094630">
        <w:rPr>
          <w:rStyle w:val="FootnoteReference"/>
          <w:rFonts w:ascii="Times New Roman" w:hAnsi="Times New Roman" w:cs="Times New Roman"/>
        </w:rPr>
        <w:footnoteReference w:id="1"/>
      </w:r>
      <w:r w:rsidRPr="00094630">
        <w:rPr>
          <w:rFonts w:ascii="Times New Roman" w:hAnsi="Times New Roman" w:cs="Times New Roman"/>
        </w:rPr>
        <w:t xml:space="preserve"> We will study information-based industries like digital media, social networks, financial services, and online retail as well as traditional businesses that are being changed by new digital capabilities. There are four broad themes for the course: the economics of information goods and services, search and consumer information, markets and market design, and implementations. Each day we will discuss a core topic in one or more of these themes, with an emphasis on bridging theoretical ideas to real world applications. Application topics might include applying artificial intelligence, platform economics, and cryptocurrencies.</w:t>
      </w:r>
    </w:p>
    <w:p w14:paraId="77F518DF" w14:textId="77777777" w:rsidR="00481031" w:rsidRPr="00094630" w:rsidRDefault="006B705D">
      <w:pPr>
        <w:pStyle w:val="BodyText"/>
        <w:rPr>
          <w:rFonts w:ascii="Times New Roman" w:hAnsi="Times New Roman" w:cs="Times New Roman"/>
        </w:rPr>
      </w:pPr>
      <w:r w:rsidRPr="00094630">
        <w:rPr>
          <w:rFonts w:ascii="Times New Roman" w:hAnsi="Times New Roman" w:cs="Times New Roman"/>
        </w:rPr>
        <w:t>The course is likely to be especially useful for students interested in working in the information economy. For those interested in becoming consultants, business technologists and analysts (e.g. product managers or technology management roles), analysts of various types, and entrepreneurs this course will introduce critical frameworks for understanding the economics of competiting in digital business. The course is analytical, but not heavily quantitative. A basic understanding of strategy and microeconomics (including basic game theory) is useful, but all necessary strategic or economic concepts will be discussed as part of the course.</w:t>
      </w:r>
    </w:p>
    <w:p w14:paraId="10C82564" w14:textId="77777777" w:rsidR="00481031" w:rsidRPr="00094630" w:rsidRDefault="006B705D">
      <w:pPr>
        <w:pStyle w:val="Heading4"/>
        <w:rPr>
          <w:rFonts w:ascii="Times New Roman" w:hAnsi="Times New Roman" w:cs="Times New Roman"/>
        </w:rPr>
      </w:pPr>
      <w:bookmarkStart w:id="1" w:name="course-structure-and-grading"/>
      <w:bookmarkEnd w:id="0"/>
      <w:r w:rsidRPr="00094630">
        <w:rPr>
          <w:rFonts w:ascii="Times New Roman" w:hAnsi="Times New Roman" w:cs="Times New Roman"/>
        </w:rPr>
        <w:lastRenderedPageBreak/>
        <w:t>Course Structure and Grading</w:t>
      </w:r>
    </w:p>
    <w:p w14:paraId="309C666C" w14:textId="450C10F4" w:rsidR="002D739E" w:rsidRPr="00094630" w:rsidRDefault="006B705D">
      <w:pPr>
        <w:pStyle w:val="FirstParagraph"/>
        <w:rPr>
          <w:rFonts w:ascii="Times New Roman" w:hAnsi="Times New Roman" w:cs="Times New Roman"/>
        </w:rPr>
      </w:pPr>
      <w:r w:rsidRPr="00094630">
        <w:rPr>
          <w:rFonts w:ascii="Times New Roman" w:hAnsi="Times New Roman" w:cs="Times New Roman"/>
          <w:i/>
        </w:rPr>
        <w:t>Preparation and Readings:</w:t>
      </w:r>
      <w:r w:rsidRPr="00094630">
        <w:rPr>
          <w:rFonts w:ascii="Times New Roman" w:hAnsi="Times New Roman" w:cs="Times New Roman"/>
        </w:rPr>
        <w:t xml:space="preserve"> The majority of the work in the course is preparing by doing the readings and coming to class ready to discuss the ideas in the readings. For each session there will be a reading guide posted on Canvas listing required (and in some cases, optional) readings from academic, trade, and popular sources. There will also be a couple guest speakers and exercises derived from the readings.</w:t>
      </w:r>
      <w:r w:rsidR="002D739E" w:rsidRPr="00094630">
        <w:rPr>
          <w:rFonts w:ascii="Times New Roman" w:hAnsi="Times New Roman" w:cs="Times New Roman"/>
        </w:rPr>
        <w:t xml:space="preserve"> There is no required textbook.</w:t>
      </w:r>
      <w:r w:rsidR="001F4297" w:rsidRPr="00094630">
        <w:rPr>
          <w:rFonts w:ascii="Times New Roman" w:hAnsi="Times New Roman" w:cs="Times New Roman"/>
        </w:rPr>
        <w:t xml:space="preserve"> The readings are often lengthy </w:t>
      </w:r>
      <w:proofErr w:type="gramStart"/>
      <w:r w:rsidR="001F4297" w:rsidRPr="00094630">
        <w:rPr>
          <w:rFonts w:ascii="Times New Roman" w:hAnsi="Times New Roman" w:cs="Times New Roman"/>
        </w:rPr>
        <w:t>and in many cases</w:t>
      </w:r>
      <w:proofErr w:type="gramEnd"/>
      <w:r w:rsidR="001F4297" w:rsidRPr="00094630">
        <w:rPr>
          <w:rFonts w:ascii="Times New Roman" w:hAnsi="Times New Roman" w:cs="Times New Roman"/>
        </w:rPr>
        <w:t xml:space="preserve"> contain extensive technical material. When reading, try not to be as worried about understanding technical details and focus instead on the arguments made in the material. We will sometimes go through technical details in class. In-class discussions will be more relevant for exercises and the exam.</w:t>
      </w:r>
      <w:r w:rsidR="00C923F9" w:rsidRPr="00094630">
        <w:rPr>
          <w:rFonts w:ascii="Times New Roman" w:hAnsi="Times New Roman" w:cs="Times New Roman"/>
        </w:rPr>
        <w:t xml:space="preserve"> Of course, if you’d like to study the technical content more, it’s there for you!</w:t>
      </w:r>
    </w:p>
    <w:p w14:paraId="694F22E6" w14:textId="4405E12D" w:rsidR="00481031" w:rsidRPr="00094630" w:rsidRDefault="006B705D">
      <w:pPr>
        <w:pStyle w:val="FirstParagraph"/>
        <w:rPr>
          <w:rFonts w:ascii="Times New Roman" w:hAnsi="Times New Roman" w:cs="Times New Roman"/>
        </w:rPr>
      </w:pPr>
      <w:r w:rsidRPr="00094630">
        <w:rPr>
          <w:rFonts w:ascii="Times New Roman" w:hAnsi="Times New Roman" w:cs="Times New Roman"/>
        </w:rPr>
        <w:t xml:space="preserve">In order to guide some of the discussion, each “topic”-based session (most sessions with the exception of the first and last days of class) will have a </w:t>
      </w:r>
      <w:proofErr w:type="gramStart"/>
      <w:r w:rsidRPr="00094630">
        <w:rPr>
          <w:rFonts w:ascii="Times New Roman" w:hAnsi="Times New Roman" w:cs="Times New Roman"/>
        </w:rPr>
        <w:t>short graded</w:t>
      </w:r>
      <w:proofErr w:type="gramEnd"/>
      <w:r w:rsidRPr="00094630">
        <w:rPr>
          <w:rFonts w:ascii="Times New Roman" w:hAnsi="Times New Roman" w:cs="Times New Roman"/>
        </w:rPr>
        <w:t xml:space="preserve"> memo assignment due the evening before the start of class. Each student’s two lowest memo assignment grades will be dropped. Details on these short memos can be found below.</w:t>
      </w:r>
    </w:p>
    <w:p w14:paraId="1BFACCE4" w14:textId="77777777" w:rsidR="00481031" w:rsidRPr="00094630" w:rsidRDefault="006B705D">
      <w:pPr>
        <w:pStyle w:val="BodyText"/>
        <w:rPr>
          <w:rFonts w:ascii="Times New Roman" w:hAnsi="Times New Roman" w:cs="Times New Roman"/>
        </w:rPr>
      </w:pPr>
      <w:r w:rsidRPr="00094630">
        <w:rPr>
          <w:rFonts w:ascii="Times New Roman" w:hAnsi="Times New Roman" w:cs="Times New Roman"/>
          <w:i/>
        </w:rPr>
        <w:t>Grading:</w:t>
      </w:r>
      <w:r w:rsidRPr="00094630">
        <w:rPr>
          <w:rFonts w:ascii="Times New Roman" w:hAnsi="Times New Roman" w:cs="Times New Roman"/>
        </w:rPr>
        <w:t xml:space="preserve"> There are four main class activities that will be graded:</w:t>
      </w:r>
    </w:p>
    <w:p w14:paraId="7F92F98D" w14:textId="77777777" w:rsidR="00481031" w:rsidRPr="00094630" w:rsidRDefault="006B705D">
      <w:pPr>
        <w:numPr>
          <w:ilvl w:val="0"/>
          <w:numId w:val="2"/>
        </w:numPr>
      </w:pPr>
      <w:r w:rsidRPr="00094630">
        <w:t>Exam (25%): We will have an open-note exam scheduled during the allotted final exam period. Students are not allowed to work together on the exam or access materials other than notes and readings. We will have an optional review session prior to the exam to be scheduled closer to the date.</w:t>
      </w:r>
    </w:p>
    <w:p w14:paraId="447C954D" w14:textId="0247459A" w:rsidR="00481031" w:rsidRPr="00094630" w:rsidRDefault="006B705D">
      <w:pPr>
        <w:numPr>
          <w:ilvl w:val="0"/>
          <w:numId w:val="2"/>
        </w:numPr>
      </w:pPr>
      <w:r w:rsidRPr="00094630">
        <w:t xml:space="preserve">Memos (25%): Memos will consist of between one and four open-ended questions based on the readings for the session. In total, memo responses should typically not exceed three double-spaced pages with typical margins. There is no minimum length for a response to a particular question. Memos will be due by </w:t>
      </w:r>
      <w:r w:rsidR="00F31602" w:rsidRPr="00094630">
        <w:t>12:01pm</w:t>
      </w:r>
      <w:r w:rsidRPr="00094630">
        <w:t xml:space="preserve"> on the day prior to class unless otherwise noted on the course calendar, which is adjusted to reflect holidays. We will use Canvas for submission and grading. Memos are graded between 1 and 10 (10 is the highest possible score). </w:t>
      </w:r>
      <w:r w:rsidR="00E77557" w:rsidRPr="00094630">
        <w:t>W</w:t>
      </w:r>
      <w:r w:rsidRPr="00094630">
        <w:t>e will have 1</w:t>
      </w:r>
      <w:r w:rsidR="00E77557" w:rsidRPr="00094630">
        <w:t>1</w:t>
      </w:r>
      <w:r w:rsidRPr="00094630">
        <w:t xml:space="preserve"> days on which a memo will be due</w:t>
      </w:r>
      <w:r w:rsidR="00E77557" w:rsidRPr="00094630">
        <w:t>;</w:t>
      </w:r>
      <w:r w:rsidRPr="00094630">
        <w:t xml:space="preserve"> students may drop their two lowest memo scores. This is intended to build in flexibility. Late memos will not be accepted, as the exercises are meant to prepare for class. These memos should reflect original thinking for each student. That is, group work on the memos is NOT permitted. Of course, discussion of the conceptual material is strongly encouraged.</w:t>
      </w:r>
    </w:p>
    <w:p w14:paraId="7A788735" w14:textId="77777777" w:rsidR="00481031" w:rsidRPr="00094630" w:rsidRDefault="006B705D">
      <w:pPr>
        <w:numPr>
          <w:ilvl w:val="0"/>
          <w:numId w:val="2"/>
        </w:numPr>
      </w:pPr>
      <w:r w:rsidRPr="00094630">
        <w:t>Class Participation (20%): Contributing insight to the class and helping the entire group engage with the subject matter is highly valued in this course. This of course requires adequate preparation, both in the explicitly required exercises as well as with each student’s best efforts to go beyond the basics from the readings and materials. Participation is therefore both about frequency and quality. The goal is to help everyone (including the instructor!) to learn. We know that taking a risk to express a perspective in a group can be challenging, but it is a critical skill to develop at Wharton and beyond. On the other hand, inappropriate behavior that distracts from the day’s discussion or makes it more difficult for us to engage with the course content can negatively affect a participation grade.</w:t>
      </w:r>
    </w:p>
    <w:p w14:paraId="7CE7ED18" w14:textId="5AB04007" w:rsidR="00481031" w:rsidRPr="00094630" w:rsidRDefault="006B705D">
      <w:pPr>
        <w:numPr>
          <w:ilvl w:val="0"/>
          <w:numId w:val="2"/>
        </w:numPr>
      </w:pPr>
      <w:r w:rsidRPr="00094630">
        <w:t xml:space="preserve">Final Project (30%): The final project can be done in groups (no more than </w:t>
      </w:r>
      <w:r w:rsidR="00A87A7C">
        <w:t>3</w:t>
      </w:r>
      <w:r w:rsidRPr="00094630">
        <w:t xml:space="preserve"> people per group) or individually, and is meant as an opportunity for you to explore a question related to digital economics that you find particularly interesting. The project is largely unconstrained. The only prompt is to 1) define a question that you think merits deeper </w:t>
      </w:r>
      <w:r w:rsidRPr="00094630">
        <w:lastRenderedPageBreak/>
        <w:t>inquiry and 2) answer it with rigor. Your answers, however they are formulated, should consider alternative perspectives. We will spend a day in the middle of the quarter for everyone to present their initial ideas with group feedback. On the last day of class teams will present their work (following previous years, each team will get approximately 15 min*</w:t>
      </w:r>
      <m:oMath>
        <m:rad>
          <m:radPr>
            <m:degHide m:val="1"/>
            <m:ctrlPr>
              <w:rPr>
                <w:rFonts w:ascii="Cambria Math" w:hAnsi="Cambria Math"/>
              </w:rPr>
            </m:ctrlPr>
          </m:radPr>
          <m:deg/>
          <m:e>
            <m:r>
              <w:rPr>
                <w:rFonts w:ascii="Cambria Math" w:hAnsi="Cambria Math"/>
              </w:rPr>
              <m:t>GroupSize</m:t>
            </m:r>
          </m:e>
        </m:rad>
      </m:oMath>
      <w:r w:rsidRPr="00094630">
        <w:t xml:space="preserve"> ). Additionally a report detailing the results and findings will be due the same day. This report should be 6-10 pages double-spaced, not including references, figures, and tables. Both the report and the presentation should clearly state and motivate the question to be addressed, explain the methods applied, and analyze the findings.</w:t>
      </w:r>
    </w:p>
    <w:p w14:paraId="687FA0D6" w14:textId="170F48A2" w:rsidR="00481031" w:rsidRPr="00094630" w:rsidRDefault="006B705D">
      <w:pPr>
        <w:pStyle w:val="FirstParagraph"/>
        <w:rPr>
          <w:rFonts w:ascii="Times New Roman" w:hAnsi="Times New Roman" w:cs="Times New Roman"/>
        </w:rPr>
      </w:pPr>
      <w:r w:rsidRPr="00094630">
        <w:rPr>
          <w:rFonts w:ascii="Times New Roman" w:hAnsi="Times New Roman" w:cs="Times New Roman"/>
        </w:rPr>
        <w:t>Since the answers to the memos are inherently subjective, there will be no re-grade requests permitted for those assignments. For all other assignments, points will be deducted at a penalty rate of 20% for each day the submission is late.</w:t>
      </w:r>
    </w:p>
    <w:p w14:paraId="136F184A" w14:textId="119EA068" w:rsidR="00A00FBB" w:rsidRPr="00094630" w:rsidRDefault="00A00FBB" w:rsidP="00A00FBB">
      <w:pPr>
        <w:pStyle w:val="Heading4"/>
        <w:rPr>
          <w:rFonts w:ascii="Times New Roman" w:hAnsi="Times New Roman" w:cs="Times New Roman"/>
        </w:rPr>
      </w:pPr>
      <w:r w:rsidRPr="00094630">
        <w:rPr>
          <w:rFonts w:ascii="Times New Roman" w:hAnsi="Times New Roman" w:cs="Times New Roman"/>
        </w:rPr>
        <w:t>Office Hours and Course Support</w:t>
      </w:r>
    </w:p>
    <w:p w14:paraId="0D7C7819" w14:textId="1CD75E8E" w:rsidR="00A00FBB" w:rsidRPr="00094630" w:rsidRDefault="00BA196B" w:rsidP="00A00FBB">
      <w:pPr>
        <w:pStyle w:val="BodyText"/>
        <w:rPr>
          <w:rFonts w:ascii="Times New Roman" w:hAnsi="Times New Roman" w:cs="Times New Roman"/>
        </w:rPr>
      </w:pPr>
      <w:r w:rsidRPr="00094630">
        <w:rPr>
          <w:rFonts w:ascii="Times New Roman" w:hAnsi="Times New Roman" w:cs="Times New Roman"/>
        </w:rPr>
        <w:t>We will be using Canvas for dissemination of readings and submission of assignments, as well as course announcements. OIDD 469 will also be conducted remotely and, since the course blends lecture and discussion, synchronously in the Spring 2021 first quarter. We will also have a class Slack for interested students to have ongoing discussions and share materials of interest.</w:t>
      </w:r>
    </w:p>
    <w:p w14:paraId="40623A9B" w14:textId="72DFA285" w:rsidR="00A00FBB" w:rsidRPr="00094630" w:rsidRDefault="00BA196B" w:rsidP="00A00FBB">
      <w:pPr>
        <w:pStyle w:val="BodyText"/>
        <w:rPr>
          <w:rFonts w:ascii="Times New Roman" w:hAnsi="Times New Roman" w:cs="Times New Roman"/>
        </w:rPr>
      </w:pPr>
      <w:r w:rsidRPr="00094630">
        <w:rPr>
          <w:rFonts w:ascii="Times New Roman" w:hAnsi="Times New Roman" w:cs="Times New Roman"/>
        </w:rPr>
        <w:t>Office hours will be either 1) by appointment or 2) on Fridays between 11am and 1pm EST. There may also be “open channel” office hours where Professor Rock is available via zoom. Any student can drop in for these sessions (timing to be approximately weekly, posted on Canvas). These office hours are your time! Feel free to discuss anything of interest.</w:t>
      </w:r>
    </w:p>
    <w:p w14:paraId="034A19F9" w14:textId="77777777" w:rsidR="00481031" w:rsidRPr="00094630" w:rsidRDefault="006B705D">
      <w:pPr>
        <w:pStyle w:val="Heading4"/>
        <w:rPr>
          <w:rFonts w:ascii="Times New Roman" w:hAnsi="Times New Roman" w:cs="Times New Roman"/>
        </w:rPr>
      </w:pPr>
      <w:bookmarkStart w:id="2" w:name="course-calendar"/>
      <w:bookmarkEnd w:id="1"/>
      <w:r w:rsidRPr="00094630">
        <w:rPr>
          <w:rFonts w:ascii="Times New Roman" w:hAnsi="Times New Roman" w:cs="Times New Roman"/>
        </w:rPr>
        <w:t>Course Calendar</w:t>
      </w:r>
    </w:p>
    <w:p w14:paraId="4CD30BF8" w14:textId="77777777" w:rsidR="00481031" w:rsidRPr="00094630" w:rsidRDefault="006B705D">
      <w:pPr>
        <w:pStyle w:val="FirstParagraph"/>
        <w:rPr>
          <w:rFonts w:ascii="Times New Roman" w:hAnsi="Times New Roman" w:cs="Times New Roman"/>
        </w:rPr>
      </w:pPr>
      <w:r w:rsidRPr="00094630">
        <w:rPr>
          <w:rFonts w:ascii="Times New Roman" w:hAnsi="Times New Roman" w:cs="Times New Roman"/>
        </w:rPr>
        <w:t>The tentative agenda for the quarter is as follows (subject to change):</w:t>
      </w:r>
    </w:p>
    <w:p w14:paraId="0137F8BF" w14:textId="3A6F61CE" w:rsidR="00200499" w:rsidRPr="00094630" w:rsidRDefault="006B705D" w:rsidP="00200499">
      <w:pPr>
        <w:pStyle w:val="Compact"/>
        <w:numPr>
          <w:ilvl w:val="0"/>
          <w:numId w:val="3"/>
        </w:numPr>
        <w:rPr>
          <w:rFonts w:ascii="Times New Roman" w:hAnsi="Times New Roman" w:cs="Times New Roman"/>
          <w:b/>
          <w:bCs/>
        </w:rPr>
      </w:pPr>
      <w:r w:rsidRPr="00094630">
        <w:rPr>
          <w:rFonts w:ascii="Times New Roman" w:hAnsi="Times New Roman" w:cs="Times New Roman"/>
          <w:b/>
          <w:bCs/>
        </w:rPr>
        <w:t>1/21: Course Introduction</w:t>
      </w:r>
      <w:r w:rsidRPr="00094630">
        <w:rPr>
          <w:rFonts w:ascii="Times New Roman" w:hAnsi="Times New Roman" w:cs="Times New Roman"/>
          <w:b/>
          <w:bCs/>
        </w:rPr>
        <w:br/>
      </w:r>
      <w:r w:rsidRPr="00094630">
        <w:rPr>
          <w:rFonts w:ascii="Times New Roman" w:hAnsi="Times New Roman" w:cs="Times New Roman"/>
          <w:b/>
          <w:bCs/>
          <w:i/>
        </w:rPr>
        <w:t>Information Goods</w:t>
      </w:r>
    </w:p>
    <w:p w14:paraId="5E07DD53" w14:textId="5470F65C" w:rsidR="00200499" w:rsidRPr="00094630" w:rsidRDefault="00200499" w:rsidP="00200499">
      <w:pPr>
        <w:pStyle w:val="Compact"/>
        <w:numPr>
          <w:ilvl w:val="1"/>
          <w:numId w:val="3"/>
        </w:numPr>
        <w:rPr>
          <w:rFonts w:ascii="Times New Roman" w:hAnsi="Times New Roman" w:cs="Times New Roman"/>
        </w:rPr>
      </w:pPr>
      <w:r w:rsidRPr="00094630">
        <w:rPr>
          <w:rFonts w:ascii="Times New Roman" w:hAnsi="Times New Roman" w:cs="Times New Roman"/>
          <w:i/>
        </w:rPr>
        <w:t>Required Readings: None (First day of class)</w:t>
      </w:r>
    </w:p>
    <w:p w14:paraId="5B6A597C" w14:textId="6D54EBF6" w:rsidR="00200499" w:rsidRPr="00094630" w:rsidRDefault="00200499" w:rsidP="00200499">
      <w:pPr>
        <w:pStyle w:val="Compact"/>
        <w:numPr>
          <w:ilvl w:val="1"/>
          <w:numId w:val="3"/>
        </w:numPr>
        <w:rPr>
          <w:rFonts w:ascii="Times New Roman" w:hAnsi="Times New Roman" w:cs="Times New Roman"/>
        </w:rPr>
      </w:pPr>
      <w:r w:rsidRPr="00094630">
        <w:rPr>
          <w:rFonts w:ascii="Times New Roman" w:hAnsi="Times New Roman" w:cs="Times New Roman"/>
          <w:i/>
        </w:rPr>
        <w:t>Optional Readings: None (First day of class)</w:t>
      </w:r>
    </w:p>
    <w:p w14:paraId="405A45CD" w14:textId="6283B8B8" w:rsidR="00200499" w:rsidRPr="00094630" w:rsidRDefault="00200499" w:rsidP="00200499">
      <w:pPr>
        <w:pStyle w:val="Compact"/>
        <w:numPr>
          <w:ilvl w:val="1"/>
          <w:numId w:val="3"/>
        </w:numPr>
        <w:rPr>
          <w:rFonts w:ascii="Times New Roman" w:hAnsi="Times New Roman" w:cs="Times New Roman"/>
        </w:rPr>
      </w:pPr>
      <w:r w:rsidRPr="00094630">
        <w:rPr>
          <w:rFonts w:ascii="Times New Roman" w:hAnsi="Times New Roman" w:cs="Times New Roman"/>
          <w:i/>
        </w:rPr>
        <w:t>Assignment: None (First day of class)</w:t>
      </w:r>
    </w:p>
    <w:p w14:paraId="40B71B72" w14:textId="70B5BA1D" w:rsidR="00481031" w:rsidRPr="00094630" w:rsidRDefault="006B705D">
      <w:pPr>
        <w:pStyle w:val="Compact"/>
        <w:numPr>
          <w:ilvl w:val="0"/>
          <w:numId w:val="3"/>
        </w:numPr>
        <w:rPr>
          <w:rFonts w:ascii="Times New Roman" w:hAnsi="Times New Roman" w:cs="Times New Roman"/>
          <w:b/>
          <w:bCs/>
        </w:rPr>
      </w:pPr>
      <w:r w:rsidRPr="00094630">
        <w:rPr>
          <w:rFonts w:ascii="Times New Roman" w:hAnsi="Times New Roman" w:cs="Times New Roman"/>
          <w:b/>
          <w:bCs/>
        </w:rPr>
        <w:t>1/26: Information Goods and Versioning</w:t>
      </w:r>
      <w:r w:rsidR="00E77557" w:rsidRPr="00094630">
        <w:rPr>
          <w:rFonts w:ascii="Times New Roman" w:hAnsi="Times New Roman" w:cs="Times New Roman"/>
          <w:b/>
          <w:bCs/>
        </w:rPr>
        <w:t>*</w:t>
      </w:r>
    </w:p>
    <w:p w14:paraId="6EFACF45" w14:textId="1A7FDC0F" w:rsidR="00200499" w:rsidRPr="00094630" w:rsidRDefault="00200499" w:rsidP="00BE2D8A">
      <w:pPr>
        <w:pStyle w:val="Compact"/>
        <w:numPr>
          <w:ilvl w:val="1"/>
          <w:numId w:val="3"/>
        </w:numPr>
        <w:rPr>
          <w:rFonts w:ascii="Times New Roman" w:hAnsi="Times New Roman" w:cs="Times New Roman"/>
        </w:rPr>
      </w:pPr>
      <w:r w:rsidRPr="00094630">
        <w:rPr>
          <w:rFonts w:ascii="Times New Roman" w:hAnsi="Times New Roman" w:cs="Times New Roman"/>
          <w:i/>
        </w:rPr>
        <w:t xml:space="preserve">Required Readings: </w:t>
      </w:r>
    </w:p>
    <w:p w14:paraId="30E9162F" w14:textId="1C2A4DD4" w:rsidR="00F66896" w:rsidRPr="00094630" w:rsidRDefault="00F66896" w:rsidP="000926B9">
      <w:pPr>
        <w:pStyle w:val="ListParagraph"/>
        <w:numPr>
          <w:ilvl w:val="2"/>
          <w:numId w:val="3"/>
        </w:numPr>
        <w:spacing w:after="0"/>
        <w:rPr>
          <w:rFonts w:ascii="Times New Roman" w:eastAsia="Times New Roman" w:hAnsi="Times New Roman" w:cs="Times New Roman"/>
        </w:rPr>
      </w:pPr>
      <w:r w:rsidRPr="00094630">
        <w:rPr>
          <w:rFonts w:ascii="Times New Roman" w:eastAsia="Times New Roman" w:hAnsi="Times New Roman" w:cs="Times New Roman"/>
        </w:rPr>
        <w:t xml:space="preserve">Varian, Hal R. </w:t>
      </w:r>
      <w:r w:rsidRPr="00094630">
        <w:rPr>
          <w:rFonts w:ascii="Times New Roman" w:eastAsia="Times New Roman" w:hAnsi="Times New Roman" w:cs="Times New Roman"/>
          <w:i/>
          <w:iCs/>
        </w:rPr>
        <w:t>Markets for information goods</w:t>
      </w:r>
      <w:r w:rsidRPr="00094630">
        <w:rPr>
          <w:rFonts w:ascii="Times New Roman" w:eastAsia="Times New Roman" w:hAnsi="Times New Roman" w:cs="Times New Roman"/>
        </w:rPr>
        <w:t>. Vol. 99. Institute for Monetary and Economic Studies, Bank of Japan, 1999.</w:t>
      </w:r>
      <w:r w:rsidR="000926B9" w:rsidRPr="00094630">
        <w:rPr>
          <w:rFonts w:ascii="Times New Roman" w:eastAsia="Times New Roman" w:hAnsi="Times New Roman" w:cs="Times New Roman"/>
        </w:rPr>
        <w:t xml:space="preserve"> (Read sections 1-6)</w:t>
      </w:r>
    </w:p>
    <w:p w14:paraId="3629F2C8" w14:textId="1211181E" w:rsidR="00F66896" w:rsidRPr="00094630" w:rsidRDefault="000926B9" w:rsidP="000926B9">
      <w:pPr>
        <w:pStyle w:val="ListParagraph"/>
        <w:numPr>
          <w:ilvl w:val="2"/>
          <w:numId w:val="3"/>
        </w:numPr>
        <w:spacing w:after="0"/>
        <w:rPr>
          <w:rFonts w:ascii="Times New Roman" w:eastAsia="Times New Roman" w:hAnsi="Times New Roman" w:cs="Times New Roman"/>
        </w:rPr>
      </w:pPr>
      <w:r w:rsidRPr="00094630">
        <w:rPr>
          <w:rFonts w:ascii="Times New Roman" w:eastAsia="Times New Roman" w:hAnsi="Times New Roman" w:cs="Times New Roman"/>
        </w:rPr>
        <w:t xml:space="preserve">Varian, Hal R. </w:t>
      </w:r>
      <w:r w:rsidRPr="00094630">
        <w:rPr>
          <w:rFonts w:ascii="Times New Roman" w:eastAsia="Times New Roman" w:hAnsi="Times New Roman" w:cs="Times New Roman"/>
          <w:i/>
          <w:iCs/>
        </w:rPr>
        <w:t>Versioning information goods</w:t>
      </w:r>
      <w:r w:rsidRPr="00094630">
        <w:rPr>
          <w:rFonts w:ascii="Times New Roman" w:eastAsia="Times New Roman" w:hAnsi="Times New Roman" w:cs="Times New Roman"/>
        </w:rPr>
        <w:t>. working paper, 1997. (Read all)</w:t>
      </w:r>
    </w:p>
    <w:p w14:paraId="14C8A04B" w14:textId="618F8B22" w:rsidR="00BE2D8A" w:rsidRPr="00094630" w:rsidRDefault="00BE2D8A" w:rsidP="00BE2D8A">
      <w:pPr>
        <w:pStyle w:val="Compact"/>
        <w:numPr>
          <w:ilvl w:val="2"/>
          <w:numId w:val="3"/>
        </w:numPr>
        <w:rPr>
          <w:rFonts w:ascii="Times New Roman" w:hAnsi="Times New Roman" w:cs="Times New Roman"/>
        </w:rPr>
      </w:pPr>
      <w:r w:rsidRPr="00094630">
        <w:rPr>
          <w:rFonts w:ascii="Times New Roman" w:hAnsi="Times New Roman" w:cs="Times New Roman"/>
          <w:i/>
        </w:rPr>
        <w:t>Information Rules</w:t>
      </w:r>
      <w:r w:rsidRPr="00094630">
        <w:rPr>
          <w:rFonts w:ascii="Times New Roman" w:hAnsi="Times New Roman" w:cs="Times New Roman"/>
          <w:iCs/>
        </w:rPr>
        <w:t xml:space="preserve"> (</w:t>
      </w:r>
      <w:r w:rsidR="004D1EB1" w:rsidRPr="00094630">
        <w:rPr>
          <w:rFonts w:ascii="Times New Roman" w:hAnsi="Times New Roman" w:cs="Times New Roman"/>
          <w:iCs/>
        </w:rPr>
        <w:t xml:space="preserve">Shapiro and </w:t>
      </w:r>
      <w:r w:rsidRPr="00094630">
        <w:rPr>
          <w:rFonts w:ascii="Times New Roman" w:hAnsi="Times New Roman" w:cs="Times New Roman"/>
          <w:iCs/>
        </w:rPr>
        <w:t>Varian), Chapter 1</w:t>
      </w:r>
    </w:p>
    <w:p w14:paraId="26EE8EB1" w14:textId="0B3BAE1A" w:rsidR="00200499" w:rsidRPr="00094630" w:rsidRDefault="00200499" w:rsidP="00200499">
      <w:pPr>
        <w:pStyle w:val="Compact"/>
        <w:numPr>
          <w:ilvl w:val="1"/>
          <w:numId w:val="3"/>
        </w:numPr>
        <w:rPr>
          <w:rFonts w:ascii="Times New Roman" w:hAnsi="Times New Roman" w:cs="Times New Roman"/>
        </w:rPr>
      </w:pPr>
      <w:r w:rsidRPr="00094630">
        <w:rPr>
          <w:rFonts w:ascii="Times New Roman" w:hAnsi="Times New Roman" w:cs="Times New Roman"/>
          <w:i/>
        </w:rPr>
        <w:t>Optional Readings:</w:t>
      </w:r>
    </w:p>
    <w:p w14:paraId="2DFAE817" w14:textId="77777777" w:rsidR="000926B9" w:rsidRPr="00094630" w:rsidRDefault="000926B9" w:rsidP="000926B9">
      <w:pPr>
        <w:pStyle w:val="ListParagraph"/>
        <w:numPr>
          <w:ilvl w:val="2"/>
          <w:numId w:val="3"/>
        </w:numPr>
        <w:rPr>
          <w:rFonts w:ascii="Times New Roman" w:hAnsi="Times New Roman" w:cs="Times New Roman"/>
        </w:rPr>
      </w:pPr>
      <w:proofErr w:type="spellStart"/>
      <w:r w:rsidRPr="00094630">
        <w:rPr>
          <w:rFonts w:ascii="Times New Roman" w:hAnsi="Times New Roman" w:cs="Times New Roman"/>
        </w:rPr>
        <w:t>Waldfogel</w:t>
      </w:r>
      <w:proofErr w:type="spellEnd"/>
      <w:r w:rsidRPr="00094630">
        <w:rPr>
          <w:rFonts w:ascii="Times New Roman" w:hAnsi="Times New Roman" w:cs="Times New Roman"/>
        </w:rPr>
        <w:t xml:space="preserve">, Joel. "How digitization has created a golden age of music, movies, books, and television." </w:t>
      </w:r>
      <w:r w:rsidRPr="00094630">
        <w:rPr>
          <w:rFonts w:ascii="Times New Roman" w:hAnsi="Times New Roman" w:cs="Times New Roman"/>
          <w:i/>
          <w:iCs/>
        </w:rPr>
        <w:t>Journal of economic perspectives</w:t>
      </w:r>
      <w:r w:rsidRPr="00094630">
        <w:rPr>
          <w:rFonts w:ascii="Times New Roman" w:hAnsi="Times New Roman" w:cs="Times New Roman"/>
        </w:rPr>
        <w:t xml:space="preserve"> 31, no. 3 (2017): 195-214.</w:t>
      </w:r>
    </w:p>
    <w:p w14:paraId="0B92BFA4" w14:textId="6BCB5FA1" w:rsidR="000926B9" w:rsidRPr="00094630" w:rsidRDefault="00F33707" w:rsidP="00F33707">
      <w:pPr>
        <w:pStyle w:val="ListParagraph"/>
        <w:numPr>
          <w:ilvl w:val="2"/>
          <w:numId w:val="3"/>
        </w:numPr>
        <w:rPr>
          <w:rFonts w:ascii="Times New Roman" w:hAnsi="Times New Roman" w:cs="Times New Roman"/>
        </w:rPr>
      </w:pPr>
      <w:r w:rsidRPr="00094630">
        <w:rPr>
          <w:rFonts w:ascii="Times New Roman" w:hAnsi="Times New Roman" w:cs="Times New Roman"/>
        </w:rPr>
        <w:t xml:space="preserve">Ellison, Glenn. "A model of add-on pricing." </w:t>
      </w:r>
      <w:r w:rsidRPr="00094630">
        <w:rPr>
          <w:rFonts w:ascii="Times New Roman" w:hAnsi="Times New Roman" w:cs="Times New Roman"/>
          <w:i/>
          <w:iCs/>
        </w:rPr>
        <w:t>The Quarterly Journal of Economics</w:t>
      </w:r>
      <w:r w:rsidRPr="00094630">
        <w:rPr>
          <w:rFonts w:ascii="Times New Roman" w:hAnsi="Times New Roman" w:cs="Times New Roman"/>
        </w:rPr>
        <w:t xml:space="preserve"> 120, no. 2 (2005): 585-637.</w:t>
      </w:r>
    </w:p>
    <w:p w14:paraId="06B1D310" w14:textId="0CE696AB" w:rsidR="00200499" w:rsidRPr="00094630" w:rsidRDefault="00200499" w:rsidP="00200499">
      <w:pPr>
        <w:pStyle w:val="Compact"/>
        <w:numPr>
          <w:ilvl w:val="1"/>
          <w:numId w:val="3"/>
        </w:numPr>
        <w:rPr>
          <w:rFonts w:ascii="Times New Roman" w:hAnsi="Times New Roman" w:cs="Times New Roman"/>
        </w:rPr>
      </w:pPr>
      <w:r w:rsidRPr="00094630">
        <w:rPr>
          <w:rFonts w:ascii="Times New Roman" w:hAnsi="Times New Roman" w:cs="Times New Roman"/>
          <w:i/>
        </w:rPr>
        <w:lastRenderedPageBreak/>
        <w:t xml:space="preserve">Assignment: Memo </w:t>
      </w:r>
    </w:p>
    <w:p w14:paraId="11D82EAB" w14:textId="77777777" w:rsidR="00200499" w:rsidRPr="00094630" w:rsidRDefault="006B705D" w:rsidP="00200499">
      <w:pPr>
        <w:pStyle w:val="Compact"/>
        <w:numPr>
          <w:ilvl w:val="0"/>
          <w:numId w:val="3"/>
        </w:numPr>
        <w:rPr>
          <w:rFonts w:ascii="Times New Roman" w:hAnsi="Times New Roman" w:cs="Times New Roman"/>
          <w:b/>
          <w:bCs/>
        </w:rPr>
      </w:pPr>
      <w:r w:rsidRPr="00094630">
        <w:rPr>
          <w:rFonts w:ascii="Times New Roman" w:hAnsi="Times New Roman" w:cs="Times New Roman"/>
          <w:b/>
          <w:bCs/>
        </w:rPr>
        <w:t>1/28: Bundling and Information Goods Pricing</w:t>
      </w:r>
      <w:r w:rsidR="00E77557" w:rsidRPr="00094630">
        <w:rPr>
          <w:rFonts w:ascii="Times New Roman" w:hAnsi="Times New Roman" w:cs="Times New Roman"/>
          <w:b/>
          <w:bCs/>
        </w:rPr>
        <w:t>*</w:t>
      </w:r>
    </w:p>
    <w:p w14:paraId="66485877" w14:textId="2427EE8A" w:rsidR="00BE2D8A" w:rsidRPr="00094630" w:rsidRDefault="00200499"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Required Readings:</w:t>
      </w:r>
      <w:r w:rsidR="00BE2D8A" w:rsidRPr="00094630">
        <w:rPr>
          <w:rFonts w:ascii="Times New Roman" w:hAnsi="Times New Roman" w:cs="Times New Roman"/>
          <w:i/>
          <w:iCs/>
        </w:rPr>
        <w:t xml:space="preserve"> </w:t>
      </w:r>
    </w:p>
    <w:p w14:paraId="2AF6DE0E" w14:textId="2D7E956B" w:rsidR="000926B9" w:rsidRPr="00094630" w:rsidRDefault="000926B9" w:rsidP="000926B9">
      <w:pPr>
        <w:pStyle w:val="Compact"/>
        <w:numPr>
          <w:ilvl w:val="2"/>
          <w:numId w:val="3"/>
        </w:numPr>
        <w:rPr>
          <w:rFonts w:ascii="Times New Roman" w:hAnsi="Times New Roman" w:cs="Times New Roman"/>
        </w:rPr>
      </w:pPr>
      <w:r w:rsidRPr="00094630">
        <w:rPr>
          <w:rFonts w:ascii="Times New Roman" w:hAnsi="Times New Roman" w:cs="Times New Roman"/>
          <w:i/>
        </w:rPr>
        <w:t>Information Rules</w:t>
      </w:r>
      <w:r w:rsidRPr="00094630">
        <w:rPr>
          <w:rFonts w:ascii="Times New Roman" w:hAnsi="Times New Roman" w:cs="Times New Roman"/>
          <w:iCs/>
        </w:rPr>
        <w:t xml:space="preserve"> (Varian), Chapter 2-3</w:t>
      </w:r>
    </w:p>
    <w:p w14:paraId="5091CC23" w14:textId="77777777" w:rsidR="00BE2D8A" w:rsidRPr="00094630" w:rsidRDefault="00BE2D8A" w:rsidP="00BE2D8A">
      <w:pPr>
        <w:pStyle w:val="Compact"/>
        <w:numPr>
          <w:ilvl w:val="2"/>
          <w:numId w:val="3"/>
        </w:numPr>
        <w:rPr>
          <w:rFonts w:ascii="Times New Roman" w:hAnsi="Times New Roman" w:cs="Times New Roman"/>
          <w:i/>
          <w:iCs/>
        </w:rPr>
      </w:pPr>
      <w:r w:rsidRPr="00094630">
        <w:rPr>
          <w:rFonts w:ascii="Times New Roman" w:hAnsi="Times New Roman" w:cs="Times New Roman"/>
          <w:i/>
          <w:iCs/>
        </w:rPr>
        <w:t xml:space="preserve">The Second Machine Age </w:t>
      </w:r>
      <w:r w:rsidRPr="00094630">
        <w:rPr>
          <w:rFonts w:ascii="Times New Roman" w:hAnsi="Times New Roman" w:cs="Times New Roman"/>
        </w:rPr>
        <w:t>(Brynjolfsson and McAfee), Chapter 4</w:t>
      </w:r>
    </w:p>
    <w:p w14:paraId="216348E6" w14:textId="77777777" w:rsidR="00BE2D8A" w:rsidRPr="00094630" w:rsidRDefault="00BE2D8A" w:rsidP="00BE2D8A">
      <w:pPr>
        <w:pStyle w:val="ListParagraph"/>
        <w:numPr>
          <w:ilvl w:val="2"/>
          <w:numId w:val="3"/>
        </w:numPr>
        <w:spacing w:after="0"/>
        <w:rPr>
          <w:rFonts w:ascii="Times New Roman" w:eastAsia="Times New Roman" w:hAnsi="Times New Roman" w:cs="Times New Roman"/>
        </w:rPr>
      </w:pPr>
      <w:proofErr w:type="spellStart"/>
      <w:r w:rsidRPr="00094630">
        <w:rPr>
          <w:rFonts w:ascii="Times New Roman" w:eastAsia="Times New Roman" w:hAnsi="Times New Roman" w:cs="Times New Roman"/>
        </w:rPr>
        <w:t>Bakos</w:t>
      </w:r>
      <w:proofErr w:type="spellEnd"/>
      <w:r w:rsidRPr="00094630">
        <w:rPr>
          <w:rFonts w:ascii="Times New Roman" w:eastAsia="Times New Roman" w:hAnsi="Times New Roman" w:cs="Times New Roman"/>
        </w:rPr>
        <w:t xml:space="preserve">, Yannis, and Erik Brynjolfsson. "Bundling information goods: Pricing, profits, and efficiency." </w:t>
      </w:r>
      <w:r w:rsidRPr="00094630">
        <w:rPr>
          <w:rFonts w:ascii="Times New Roman" w:eastAsia="Times New Roman" w:hAnsi="Times New Roman" w:cs="Times New Roman"/>
          <w:i/>
          <w:iCs/>
        </w:rPr>
        <w:t>Management science</w:t>
      </w:r>
      <w:r w:rsidRPr="00094630">
        <w:rPr>
          <w:rFonts w:ascii="Times New Roman" w:eastAsia="Times New Roman" w:hAnsi="Times New Roman" w:cs="Times New Roman"/>
        </w:rPr>
        <w:t xml:space="preserve"> 45, no. 12 (1999): 1613-1630.</w:t>
      </w:r>
    </w:p>
    <w:p w14:paraId="5BD95B01" w14:textId="5ECA766E" w:rsidR="00200499" w:rsidRPr="00094630" w:rsidRDefault="00200499"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Optional Readings:</w:t>
      </w:r>
    </w:p>
    <w:p w14:paraId="182E4FE7" w14:textId="6C3702BC" w:rsidR="000926B9" w:rsidRPr="00094630" w:rsidRDefault="000926B9" w:rsidP="000926B9">
      <w:pPr>
        <w:pStyle w:val="Compact"/>
        <w:numPr>
          <w:ilvl w:val="2"/>
          <w:numId w:val="3"/>
        </w:numPr>
        <w:rPr>
          <w:rFonts w:ascii="Times New Roman" w:hAnsi="Times New Roman" w:cs="Times New Roman"/>
        </w:rPr>
      </w:pPr>
      <w:proofErr w:type="spellStart"/>
      <w:r w:rsidRPr="00094630">
        <w:rPr>
          <w:rFonts w:ascii="Times New Roman" w:hAnsi="Times New Roman" w:cs="Times New Roman"/>
        </w:rPr>
        <w:t>Bakos</w:t>
      </w:r>
      <w:proofErr w:type="spellEnd"/>
      <w:r w:rsidRPr="00094630">
        <w:rPr>
          <w:rFonts w:ascii="Times New Roman" w:hAnsi="Times New Roman" w:cs="Times New Roman"/>
        </w:rPr>
        <w:t xml:space="preserve">, Yannis, and Erik Brynjolfsson. "Bundling and Competition on the Internet." </w:t>
      </w:r>
      <w:r w:rsidRPr="00094630">
        <w:rPr>
          <w:rFonts w:ascii="Times New Roman" w:hAnsi="Times New Roman" w:cs="Times New Roman"/>
          <w:i/>
          <w:iCs/>
        </w:rPr>
        <w:t>Marketing science</w:t>
      </w:r>
      <w:r w:rsidRPr="00094630">
        <w:rPr>
          <w:rFonts w:ascii="Times New Roman" w:hAnsi="Times New Roman" w:cs="Times New Roman"/>
        </w:rPr>
        <w:t xml:space="preserve"> 19, no. 1 (2000): 63-82.</w:t>
      </w:r>
    </w:p>
    <w:p w14:paraId="1570D079" w14:textId="422E4D7A" w:rsidR="000926B9" w:rsidRPr="00094630" w:rsidRDefault="000926B9" w:rsidP="000926B9">
      <w:pPr>
        <w:pStyle w:val="ListParagraph"/>
        <w:numPr>
          <w:ilvl w:val="2"/>
          <w:numId w:val="3"/>
        </w:numPr>
        <w:rPr>
          <w:rFonts w:ascii="Times New Roman" w:hAnsi="Times New Roman" w:cs="Times New Roman"/>
        </w:rPr>
      </w:pPr>
      <w:r w:rsidRPr="00094630">
        <w:rPr>
          <w:rFonts w:ascii="Times New Roman" w:hAnsi="Times New Roman" w:cs="Times New Roman"/>
        </w:rPr>
        <w:t xml:space="preserve">Kumar, Madhav, Dean Eckles, and Sinan Aral. "Scalable bundling via dense product embeddings." </w:t>
      </w:r>
      <w:proofErr w:type="spellStart"/>
      <w:r w:rsidRPr="00094630">
        <w:rPr>
          <w:rFonts w:ascii="Times New Roman" w:hAnsi="Times New Roman" w:cs="Times New Roman"/>
          <w:i/>
          <w:iCs/>
        </w:rPr>
        <w:t>arXiv</w:t>
      </w:r>
      <w:proofErr w:type="spellEnd"/>
      <w:r w:rsidRPr="00094630">
        <w:rPr>
          <w:rFonts w:ascii="Times New Roman" w:hAnsi="Times New Roman" w:cs="Times New Roman"/>
          <w:i/>
          <w:iCs/>
        </w:rPr>
        <w:t xml:space="preserve"> preprint arXiv:2002.00100</w:t>
      </w:r>
      <w:r w:rsidRPr="00094630">
        <w:rPr>
          <w:rFonts w:ascii="Times New Roman" w:hAnsi="Times New Roman" w:cs="Times New Roman"/>
        </w:rPr>
        <w:t xml:space="preserve"> (2020). </w:t>
      </w:r>
    </w:p>
    <w:p w14:paraId="740750BD" w14:textId="711B1850" w:rsidR="00FF558C" w:rsidRPr="00094630" w:rsidRDefault="00FF558C" w:rsidP="00FF558C">
      <w:pPr>
        <w:pStyle w:val="ListParagraph"/>
        <w:numPr>
          <w:ilvl w:val="2"/>
          <w:numId w:val="3"/>
        </w:numPr>
        <w:rPr>
          <w:rFonts w:ascii="Times New Roman" w:hAnsi="Times New Roman" w:cs="Times New Roman"/>
        </w:rPr>
      </w:pPr>
      <w:r w:rsidRPr="00094630">
        <w:rPr>
          <w:rFonts w:ascii="Times New Roman" w:hAnsi="Times New Roman" w:cs="Times New Roman"/>
        </w:rPr>
        <w:t xml:space="preserve">Shiller, Ben, and Joel </w:t>
      </w:r>
      <w:proofErr w:type="spellStart"/>
      <w:r w:rsidRPr="00094630">
        <w:rPr>
          <w:rFonts w:ascii="Times New Roman" w:hAnsi="Times New Roman" w:cs="Times New Roman"/>
        </w:rPr>
        <w:t>Waldfogel</w:t>
      </w:r>
      <w:proofErr w:type="spellEnd"/>
      <w:r w:rsidRPr="00094630">
        <w:rPr>
          <w:rFonts w:ascii="Times New Roman" w:hAnsi="Times New Roman" w:cs="Times New Roman"/>
        </w:rPr>
        <w:t xml:space="preserve">. "Music for a song: an empirical look at uniform pricing and its alternatives." </w:t>
      </w:r>
      <w:r w:rsidRPr="00094630">
        <w:rPr>
          <w:rFonts w:ascii="Times New Roman" w:hAnsi="Times New Roman" w:cs="Times New Roman"/>
          <w:i/>
          <w:iCs/>
        </w:rPr>
        <w:t>The Journal of Industrial Economics</w:t>
      </w:r>
      <w:r w:rsidRPr="00094630">
        <w:rPr>
          <w:rFonts w:ascii="Times New Roman" w:hAnsi="Times New Roman" w:cs="Times New Roman"/>
        </w:rPr>
        <w:t xml:space="preserve"> 59, no. 4 (2011): 630-660.</w:t>
      </w:r>
    </w:p>
    <w:p w14:paraId="76A58746" w14:textId="76164E76" w:rsidR="00200499" w:rsidRPr="00094630" w:rsidRDefault="00200499"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Assignment: Memo</w:t>
      </w:r>
    </w:p>
    <w:p w14:paraId="4BA4B57C" w14:textId="4D1F69FF" w:rsidR="00481031" w:rsidRPr="00094630" w:rsidRDefault="006B705D" w:rsidP="00200499">
      <w:pPr>
        <w:pStyle w:val="Compact"/>
        <w:ind w:firstLine="480"/>
        <w:rPr>
          <w:rFonts w:ascii="Times New Roman" w:hAnsi="Times New Roman" w:cs="Times New Roman"/>
          <w:b/>
          <w:bCs/>
        </w:rPr>
      </w:pPr>
      <w:r w:rsidRPr="00094630">
        <w:rPr>
          <w:rFonts w:ascii="Times New Roman" w:hAnsi="Times New Roman" w:cs="Times New Roman"/>
          <w:b/>
          <w:bCs/>
          <w:i/>
        </w:rPr>
        <w:t>Markets</w:t>
      </w:r>
    </w:p>
    <w:p w14:paraId="08D3446C" w14:textId="3DD25EA3" w:rsidR="00481031" w:rsidRPr="00094630" w:rsidRDefault="006B705D">
      <w:pPr>
        <w:pStyle w:val="Compact"/>
        <w:numPr>
          <w:ilvl w:val="0"/>
          <w:numId w:val="3"/>
        </w:numPr>
        <w:rPr>
          <w:rFonts w:ascii="Times New Roman" w:hAnsi="Times New Roman" w:cs="Times New Roman"/>
          <w:b/>
          <w:bCs/>
        </w:rPr>
      </w:pPr>
      <w:r w:rsidRPr="00094630">
        <w:rPr>
          <w:rFonts w:ascii="Times New Roman" w:hAnsi="Times New Roman" w:cs="Times New Roman"/>
          <w:b/>
          <w:bCs/>
        </w:rPr>
        <w:t xml:space="preserve">2/2: </w:t>
      </w:r>
      <w:r w:rsidR="00F33707" w:rsidRPr="00094630">
        <w:rPr>
          <w:rFonts w:ascii="Times New Roman" w:hAnsi="Times New Roman" w:cs="Times New Roman"/>
          <w:b/>
          <w:bCs/>
        </w:rPr>
        <w:t>Markets*</w:t>
      </w:r>
    </w:p>
    <w:p w14:paraId="03CCD8EC" w14:textId="4A857A17" w:rsidR="00200499" w:rsidRPr="00094630" w:rsidRDefault="00200499"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Required Readings:</w:t>
      </w:r>
    </w:p>
    <w:p w14:paraId="0BE0378F" w14:textId="77777777" w:rsidR="00F33707" w:rsidRPr="00094630" w:rsidRDefault="00F33707" w:rsidP="00F33707">
      <w:pPr>
        <w:pStyle w:val="ListParagraph"/>
        <w:numPr>
          <w:ilvl w:val="2"/>
          <w:numId w:val="3"/>
        </w:numPr>
        <w:rPr>
          <w:rFonts w:ascii="Times New Roman" w:hAnsi="Times New Roman" w:cs="Times New Roman"/>
        </w:rPr>
      </w:pPr>
      <w:r w:rsidRPr="00094630">
        <w:rPr>
          <w:rFonts w:ascii="Times New Roman" w:hAnsi="Times New Roman" w:cs="Times New Roman"/>
        </w:rPr>
        <w:t xml:space="preserve">Hayek, Friedrich August. "The use of knowledge in society." </w:t>
      </w:r>
      <w:r w:rsidRPr="00094630">
        <w:rPr>
          <w:rFonts w:ascii="Times New Roman" w:hAnsi="Times New Roman" w:cs="Times New Roman"/>
          <w:i/>
          <w:iCs/>
        </w:rPr>
        <w:t>The American economic review</w:t>
      </w:r>
      <w:r w:rsidRPr="00094630">
        <w:rPr>
          <w:rFonts w:ascii="Times New Roman" w:hAnsi="Times New Roman" w:cs="Times New Roman"/>
        </w:rPr>
        <w:t xml:space="preserve"> 35, no. 4 (1945): 519-530.</w:t>
      </w:r>
    </w:p>
    <w:p w14:paraId="7DA9AD40" w14:textId="52804CFA" w:rsidR="00F33707" w:rsidRPr="00094630" w:rsidRDefault="00BC2211" w:rsidP="00BC2211">
      <w:pPr>
        <w:pStyle w:val="ListParagraph"/>
        <w:numPr>
          <w:ilvl w:val="2"/>
          <w:numId w:val="3"/>
        </w:numPr>
        <w:rPr>
          <w:rFonts w:ascii="Times New Roman" w:hAnsi="Times New Roman" w:cs="Times New Roman"/>
        </w:rPr>
      </w:pPr>
      <w:r w:rsidRPr="00094630">
        <w:rPr>
          <w:rFonts w:ascii="Times New Roman" w:hAnsi="Times New Roman" w:cs="Times New Roman"/>
        </w:rPr>
        <w:t xml:space="preserve">Lee, Ho </w:t>
      </w:r>
      <w:proofErr w:type="spellStart"/>
      <w:r w:rsidRPr="00094630">
        <w:rPr>
          <w:rFonts w:ascii="Times New Roman" w:hAnsi="Times New Roman" w:cs="Times New Roman"/>
        </w:rPr>
        <w:t>Geun</w:t>
      </w:r>
      <w:proofErr w:type="spellEnd"/>
      <w:r w:rsidRPr="00094630">
        <w:rPr>
          <w:rFonts w:ascii="Times New Roman" w:hAnsi="Times New Roman" w:cs="Times New Roman"/>
        </w:rPr>
        <w:t xml:space="preserve">, and Theodore H. Clark. "Impacts of the electronic marketplace on transaction cost and market structure." </w:t>
      </w:r>
      <w:r w:rsidRPr="00094630">
        <w:rPr>
          <w:rFonts w:ascii="Times New Roman" w:hAnsi="Times New Roman" w:cs="Times New Roman"/>
          <w:i/>
          <w:iCs/>
        </w:rPr>
        <w:t>International journal of electronic commerce</w:t>
      </w:r>
      <w:r w:rsidRPr="00094630">
        <w:rPr>
          <w:rFonts w:ascii="Times New Roman" w:hAnsi="Times New Roman" w:cs="Times New Roman"/>
        </w:rPr>
        <w:t xml:space="preserve"> 1, no. 1 (1996): 127-149.</w:t>
      </w:r>
    </w:p>
    <w:p w14:paraId="64AA987E" w14:textId="2345E908" w:rsidR="00200499" w:rsidRPr="00094630" w:rsidRDefault="00200499"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Optional Readings:</w:t>
      </w:r>
    </w:p>
    <w:p w14:paraId="4C09AC20" w14:textId="7A151CF9" w:rsidR="00F33707" w:rsidRPr="00094630" w:rsidRDefault="00F33707" w:rsidP="00F33707">
      <w:pPr>
        <w:pStyle w:val="ListParagraph"/>
        <w:numPr>
          <w:ilvl w:val="2"/>
          <w:numId w:val="3"/>
        </w:numPr>
        <w:rPr>
          <w:rFonts w:ascii="Times New Roman" w:hAnsi="Times New Roman" w:cs="Times New Roman"/>
        </w:rPr>
      </w:pPr>
      <w:proofErr w:type="spellStart"/>
      <w:r w:rsidRPr="00094630">
        <w:rPr>
          <w:rFonts w:ascii="Times New Roman" w:hAnsi="Times New Roman" w:cs="Times New Roman"/>
        </w:rPr>
        <w:t>Hirshleifer</w:t>
      </w:r>
      <w:proofErr w:type="spellEnd"/>
      <w:r w:rsidRPr="00094630">
        <w:rPr>
          <w:rFonts w:ascii="Times New Roman" w:hAnsi="Times New Roman" w:cs="Times New Roman"/>
        </w:rPr>
        <w:t xml:space="preserve">, Jack. "The private and social value of information and the reward to inventive activity." In </w:t>
      </w:r>
      <w:r w:rsidRPr="00094630">
        <w:rPr>
          <w:rFonts w:ascii="Times New Roman" w:hAnsi="Times New Roman" w:cs="Times New Roman"/>
          <w:i/>
          <w:iCs/>
        </w:rPr>
        <w:t>Uncertainty in Economics</w:t>
      </w:r>
      <w:r w:rsidRPr="00094630">
        <w:rPr>
          <w:rFonts w:ascii="Times New Roman" w:hAnsi="Times New Roman" w:cs="Times New Roman"/>
        </w:rPr>
        <w:t>, pp. 541-556. Academic Press, 1978.</w:t>
      </w:r>
    </w:p>
    <w:p w14:paraId="1705668F" w14:textId="2701E447" w:rsidR="00F33707" w:rsidRPr="00094630" w:rsidRDefault="00F33707" w:rsidP="00F33707">
      <w:pPr>
        <w:pStyle w:val="ListParagraph"/>
        <w:numPr>
          <w:ilvl w:val="2"/>
          <w:numId w:val="3"/>
        </w:numPr>
        <w:rPr>
          <w:rFonts w:ascii="Times New Roman" w:hAnsi="Times New Roman" w:cs="Times New Roman"/>
        </w:rPr>
      </w:pPr>
      <w:r w:rsidRPr="00094630">
        <w:rPr>
          <w:rFonts w:ascii="Times New Roman" w:hAnsi="Times New Roman" w:cs="Times New Roman"/>
        </w:rPr>
        <w:t xml:space="preserve">“In Soviet Union, Optimization Problem Solves </w:t>
      </w:r>
      <w:r w:rsidRPr="00094630">
        <w:rPr>
          <w:rFonts w:ascii="Times New Roman" w:hAnsi="Times New Roman" w:cs="Times New Roman"/>
          <w:i/>
          <w:iCs/>
        </w:rPr>
        <w:t>You</w:t>
      </w:r>
      <w:r w:rsidRPr="00094630">
        <w:rPr>
          <w:rFonts w:ascii="Times New Roman" w:hAnsi="Times New Roman" w:cs="Times New Roman"/>
        </w:rPr>
        <w:t xml:space="preserve">” (blog by </w:t>
      </w:r>
      <w:proofErr w:type="spellStart"/>
      <w:r w:rsidRPr="00094630">
        <w:rPr>
          <w:rFonts w:ascii="Times New Roman" w:hAnsi="Times New Roman" w:cs="Times New Roman"/>
        </w:rPr>
        <w:t>Cosma</w:t>
      </w:r>
      <w:proofErr w:type="spellEnd"/>
      <w:r w:rsidRPr="00094630">
        <w:rPr>
          <w:rFonts w:ascii="Times New Roman" w:hAnsi="Times New Roman" w:cs="Times New Roman"/>
        </w:rPr>
        <w:t xml:space="preserve"> </w:t>
      </w:r>
      <w:proofErr w:type="spellStart"/>
      <w:r w:rsidRPr="00094630">
        <w:rPr>
          <w:rFonts w:ascii="Times New Roman" w:hAnsi="Times New Roman" w:cs="Times New Roman"/>
        </w:rPr>
        <w:t>Shalizi</w:t>
      </w:r>
      <w:proofErr w:type="spellEnd"/>
      <w:r w:rsidRPr="00094630">
        <w:rPr>
          <w:rFonts w:ascii="Times New Roman" w:hAnsi="Times New Roman" w:cs="Times New Roman"/>
        </w:rPr>
        <w:t xml:space="preserve">): </w:t>
      </w:r>
      <w:hyperlink r:id="rId7" w:history="1">
        <w:r w:rsidRPr="00094630">
          <w:rPr>
            <w:rStyle w:val="Hyperlink"/>
            <w:rFonts w:ascii="Times New Roman" w:hAnsi="Times New Roman" w:cs="Times New Roman"/>
          </w:rPr>
          <w:t>https://crookedtimber.org/2012/05/30/in-soviet-union-optimization-problem-solves-you/</w:t>
        </w:r>
      </w:hyperlink>
    </w:p>
    <w:p w14:paraId="24AD508E" w14:textId="20C71F15" w:rsidR="00F33707" w:rsidRPr="00094630" w:rsidRDefault="00F33707" w:rsidP="00FF558C">
      <w:pPr>
        <w:pStyle w:val="ListParagraph"/>
        <w:numPr>
          <w:ilvl w:val="2"/>
          <w:numId w:val="3"/>
        </w:numPr>
        <w:rPr>
          <w:rFonts w:ascii="Times New Roman" w:hAnsi="Times New Roman" w:cs="Times New Roman"/>
        </w:rPr>
      </w:pPr>
      <w:proofErr w:type="spellStart"/>
      <w:r w:rsidRPr="00094630">
        <w:rPr>
          <w:rFonts w:ascii="Times New Roman" w:hAnsi="Times New Roman" w:cs="Times New Roman"/>
        </w:rPr>
        <w:t>Hurwicz</w:t>
      </w:r>
      <w:proofErr w:type="spellEnd"/>
      <w:r w:rsidRPr="00094630">
        <w:rPr>
          <w:rFonts w:ascii="Times New Roman" w:hAnsi="Times New Roman" w:cs="Times New Roman"/>
        </w:rPr>
        <w:t xml:space="preserve">, Leonid. "The design of mechanisms for resource allocation." </w:t>
      </w:r>
      <w:r w:rsidRPr="00094630">
        <w:rPr>
          <w:rFonts w:ascii="Times New Roman" w:hAnsi="Times New Roman" w:cs="Times New Roman"/>
          <w:i/>
          <w:iCs/>
        </w:rPr>
        <w:t>The American Economic Review</w:t>
      </w:r>
      <w:r w:rsidRPr="00094630">
        <w:rPr>
          <w:rFonts w:ascii="Times New Roman" w:hAnsi="Times New Roman" w:cs="Times New Roman"/>
        </w:rPr>
        <w:t xml:space="preserve"> 63, no. 2 (1973): 1-30.</w:t>
      </w:r>
    </w:p>
    <w:p w14:paraId="1200239A" w14:textId="1F15EAF0" w:rsidR="00BC2211" w:rsidRPr="00094630" w:rsidRDefault="00BC2211" w:rsidP="00BC2211">
      <w:pPr>
        <w:pStyle w:val="ListParagraph"/>
        <w:numPr>
          <w:ilvl w:val="2"/>
          <w:numId w:val="3"/>
        </w:numPr>
        <w:rPr>
          <w:rFonts w:ascii="Times New Roman" w:hAnsi="Times New Roman" w:cs="Times New Roman"/>
        </w:rPr>
      </w:pPr>
      <w:r w:rsidRPr="00094630">
        <w:rPr>
          <w:rFonts w:ascii="Times New Roman" w:hAnsi="Times New Roman" w:cs="Times New Roman"/>
        </w:rPr>
        <w:t xml:space="preserve">Kyle, Albert S. "Continuous auctions and insider trading." </w:t>
      </w:r>
      <w:proofErr w:type="spellStart"/>
      <w:r w:rsidRPr="00094630">
        <w:rPr>
          <w:rFonts w:ascii="Times New Roman" w:hAnsi="Times New Roman" w:cs="Times New Roman"/>
          <w:i/>
          <w:iCs/>
        </w:rPr>
        <w:t>Econometrica</w:t>
      </w:r>
      <w:proofErr w:type="spellEnd"/>
      <w:r w:rsidRPr="00094630">
        <w:rPr>
          <w:rFonts w:ascii="Times New Roman" w:hAnsi="Times New Roman" w:cs="Times New Roman"/>
          <w:i/>
          <w:iCs/>
        </w:rPr>
        <w:t>: Journal of the Econometric Society</w:t>
      </w:r>
      <w:r w:rsidRPr="00094630">
        <w:rPr>
          <w:rFonts w:ascii="Times New Roman" w:hAnsi="Times New Roman" w:cs="Times New Roman"/>
        </w:rPr>
        <w:t xml:space="preserve"> (1985): 1315-1335. [</w:t>
      </w:r>
      <w:proofErr w:type="gramStart"/>
      <w:r w:rsidRPr="00094630">
        <w:rPr>
          <w:rFonts w:ascii="Times New Roman" w:hAnsi="Times New Roman" w:cs="Times New Roman"/>
        </w:rPr>
        <w:t>note:</w:t>
      </w:r>
      <w:proofErr w:type="gramEnd"/>
      <w:r w:rsidRPr="00094630">
        <w:rPr>
          <w:rFonts w:ascii="Times New Roman" w:hAnsi="Times New Roman" w:cs="Times New Roman"/>
        </w:rPr>
        <w:t xml:space="preserve"> only for the </w:t>
      </w:r>
      <w:r w:rsidRPr="00094630">
        <w:rPr>
          <w:rFonts w:ascii="Times New Roman" w:hAnsi="Times New Roman" w:cs="Times New Roman"/>
          <w:b/>
          <w:bCs/>
        </w:rPr>
        <w:t>bold</w:t>
      </w:r>
      <w:r w:rsidRPr="00094630">
        <w:rPr>
          <w:rFonts w:ascii="Times New Roman" w:hAnsi="Times New Roman" w:cs="Times New Roman"/>
        </w:rPr>
        <w:t>!]</w:t>
      </w:r>
    </w:p>
    <w:p w14:paraId="26E2C40B" w14:textId="3782FFE7" w:rsidR="00BC2211" w:rsidRPr="00094630" w:rsidRDefault="00BC2211" w:rsidP="00D64421">
      <w:pPr>
        <w:pStyle w:val="ListParagraph"/>
        <w:numPr>
          <w:ilvl w:val="2"/>
          <w:numId w:val="3"/>
        </w:numPr>
        <w:rPr>
          <w:rFonts w:ascii="Times New Roman" w:hAnsi="Times New Roman" w:cs="Times New Roman"/>
        </w:rPr>
      </w:pPr>
      <w:r w:rsidRPr="00094630">
        <w:rPr>
          <w:rFonts w:ascii="Times New Roman" w:hAnsi="Times New Roman" w:cs="Times New Roman"/>
        </w:rPr>
        <w:t xml:space="preserve">Roth, Alvin E. </w:t>
      </w:r>
      <w:r w:rsidRPr="00094630">
        <w:rPr>
          <w:rFonts w:ascii="Times New Roman" w:hAnsi="Times New Roman" w:cs="Times New Roman"/>
          <w:i/>
          <w:iCs/>
        </w:rPr>
        <w:t xml:space="preserve">Who gets what—and why: The new economics of matchmaking and market </w:t>
      </w:r>
      <w:proofErr w:type="gramStart"/>
      <w:r w:rsidRPr="00094630">
        <w:rPr>
          <w:rFonts w:ascii="Times New Roman" w:hAnsi="Times New Roman" w:cs="Times New Roman"/>
          <w:i/>
          <w:iCs/>
        </w:rPr>
        <w:t>design</w:t>
      </w:r>
      <w:r w:rsidRPr="00094630">
        <w:rPr>
          <w:rFonts w:ascii="Times New Roman" w:hAnsi="Times New Roman" w:cs="Times New Roman"/>
        </w:rPr>
        <w:t>.</w:t>
      </w:r>
      <w:proofErr w:type="gramEnd"/>
      <w:r w:rsidRPr="00094630">
        <w:rPr>
          <w:rFonts w:ascii="Times New Roman" w:hAnsi="Times New Roman" w:cs="Times New Roman"/>
        </w:rPr>
        <w:t xml:space="preserve"> Houghton Mifflin Harcourt, 2015.</w:t>
      </w:r>
    </w:p>
    <w:p w14:paraId="29CEF655" w14:textId="5463BC84" w:rsidR="00200499" w:rsidRPr="00094630" w:rsidRDefault="00200499"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Assignment: Memo</w:t>
      </w:r>
    </w:p>
    <w:p w14:paraId="5E3867B5" w14:textId="77777777" w:rsidR="00F33707" w:rsidRPr="00094630" w:rsidRDefault="006B705D" w:rsidP="00F33707">
      <w:pPr>
        <w:pStyle w:val="Compact"/>
        <w:numPr>
          <w:ilvl w:val="0"/>
          <w:numId w:val="3"/>
        </w:numPr>
        <w:rPr>
          <w:rFonts w:ascii="Times New Roman" w:hAnsi="Times New Roman" w:cs="Times New Roman"/>
          <w:b/>
          <w:bCs/>
        </w:rPr>
      </w:pPr>
      <w:r w:rsidRPr="00094630">
        <w:rPr>
          <w:rFonts w:ascii="Times New Roman" w:hAnsi="Times New Roman" w:cs="Times New Roman"/>
          <w:b/>
          <w:bCs/>
        </w:rPr>
        <w:t xml:space="preserve">2/4: </w:t>
      </w:r>
      <w:r w:rsidR="00F33707" w:rsidRPr="00094630">
        <w:rPr>
          <w:rFonts w:ascii="Times New Roman" w:hAnsi="Times New Roman" w:cs="Times New Roman"/>
          <w:b/>
          <w:bCs/>
        </w:rPr>
        <w:t>Information Asymmetries and Information Risks*</w:t>
      </w:r>
    </w:p>
    <w:p w14:paraId="0F24D80E" w14:textId="3079CFAC" w:rsidR="00200499" w:rsidRPr="00094630" w:rsidRDefault="00200499" w:rsidP="00E47E9E">
      <w:pPr>
        <w:pStyle w:val="Compact"/>
        <w:numPr>
          <w:ilvl w:val="1"/>
          <w:numId w:val="3"/>
        </w:numPr>
        <w:rPr>
          <w:rFonts w:ascii="Times New Roman" w:hAnsi="Times New Roman" w:cs="Times New Roman"/>
          <w:i/>
          <w:iCs/>
        </w:rPr>
      </w:pPr>
      <w:r w:rsidRPr="00094630">
        <w:rPr>
          <w:rFonts w:ascii="Times New Roman" w:hAnsi="Times New Roman" w:cs="Times New Roman"/>
          <w:i/>
          <w:iCs/>
        </w:rPr>
        <w:t>Required Readings:</w:t>
      </w:r>
    </w:p>
    <w:p w14:paraId="587BA76E" w14:textId="77777777" w:rsidR="00F33707" w:rsidRPr="00094630" w:rsidRDefault="00F33707" w:rsidP="00F33707">
      <w:pPr>
        <w:pStyle w:val="ListParagraph"/>
        <w:numPr>
          <w:ilvl w:val="2"/>
          <w:numId w:val="3"/>
        </w:numPr>
        <w:rPr>
          <w:rFonts w:ascii="Times New Roman" w:hAnsi="Times New Roman" w:cs="Times New Roman"/>
        </w:rPr>
      </w:pPr>
      <w:r w:rsidRPr="00094630">
        <w:rPr>
          <w:rFonts w:ascii="Times New Roman" w:hAnsi="Times New Roman" w:cs="Times New Roman"/>
        </w:rPr>
        <w:lastRenderedPageBreak/>
        <w:t xml:space="preserve">Stiglitz, Joseph E. "The contributions of the economics of information to twentieth century economics." </w:t>
      </w:r>
      <w:r w:rsidRPr="00094630">
        <w:rPr>
          <w:rFonts w:ascii="Times New Roman" w:hAnsi="Times New Roman" w:cs="Times New Roman"/>
          <w:i/>
          <w:iCs/>
        </w:rPr>
        <w:t>The quarterly journal of economics</w:t>
      </w:r>
      <w:r w:rsidRPr="00094630">
        <w:rPr>
          <w:rFonts w:ascii="Times New Roman" w:hAnsi="Times New Roman" w:cs="Times New Roman"/>
        </w:rPr>
        <w:t xml:space="preserve"> 115, no. 4 (2000): 1441-1478.</w:t>
      </w:r>
    </w:p>
    <w:p w14:paraId="71C84AAA" w14:textId="77777777" w:rsidR="00D64421" w:rsidRPr="00094630" w:rsidRDefault="00D64421" w:rsidP="00D64421">
      <w:pPr>
        <w:pStyle w:val="ListParagraph"/>
        <w:numPr>
          <w:ilvl w:val="2"/>
          <w:numId w:val="3"/>
        </w:numPr>
        <w:rPr>
          <w:rFonts w:ascii="Times New Roman" w:hAnsi="Times New Roman" w:cs="Times New Roman"/>
        </w:rPr>
      </w:pPr>
      <w:proofErr w:type="spellStart"/>
      <w:r w:rsidRPr="00094630">
        <w:rPr>
          <w:rFonts w:ascii="Times New Roman" w:hAnsi="Times New Roman" w:cs="Times New Roman"/>
        </w:rPr>
        <w:t>Akerlof</w:t>
      </w:r>
      <w:proofErr w:type="spellEnd"/>
      <w:r w:rsidRPr="00094630">
        <w:rPr>
          <w:rFonts w:ascii="Times New Roman" w:hAnsi="Times New Roman" w:cs="Times New Roman"/>
        </w:rPr>
        <w:t xml:space="preserve">, George A. "The market for “lemons”: Quality uncertainty and the market mechanism." In </w:t>
      </w:r>
      <w:r w:rsidRPr="00094630">
        <w:rPr>
          <w:rFonts w:ascii="Times New Roman" w:hAnsi="Times New Roman" w:cs="Times New Roman"/>
          <w:i/>
          <w:iCs/>
        </w:rPr>
        <w:t>Uncertainty in economics</w:t>
      </w:r>
      <w:r w:rsidRPr="00094630">
        <w:rPr>
          <w:rFonts w:ascii="Times New Roman" w:hAnsi="Times New Roman" w:cs="Times New Roman"/>
        </w:rPr>
        <w:t>, pp. 235-251. Academic Press, 1978.</w:t>
      </w:r>
    </w:p>
    <w:p w14:paraId="4C20C4DD" w14:textId="3D412E02" w:rsidR="00F33707" w:rsidRPr="00094630" w:rsidRDefault="00D64421" w:rsidP="00D64421">
      <w:pPr>
        <w:pStyle w:val="ListParagraph"/>
        <w:numPr>
          <w:ilvl w:val="2"/>
          <w:numId w:val="3"/>
        </w:numPr>
        <w:rPr>
          <w:rFonts w:ascii="Times New Roman" w:hAnsi="Times New Roman" w:cs="Times New Roman"/>
        </w:rPr>
      </w:pPr>
      <w:r w:rsidRPr="00094630">
        <w:rPr>
          <w:rFonts w:ascii="Times New Roman" w:hAnsi="Times New Roman" w:cs="Times New Roman"/>
        </w:rPr>
        <w:t xml:space="preserve">Kahn, M. E., B. Casey, and N. Jones. "How the insurance industry can push us to prepare for climate change." </w:t>
      </w:r>
      <w:r w:rsidRPr="00094630">
        <w:rPr>
          <w:rFonts w:ascii="Times New Roman" w:hAnsi="Times New Roman" w:cs="Times New Roman"/>
          <w:i/>
          <w:iCs/>
        </w:rPr>
        <w:t>Harvard Business Review</w:t>
      </w:r>
      <w:r w:rsidRPr="00094630">
        <w:rPr>
          <w:rFonts w:ascii="Times New Roman" w:hAnsi="Times New Roman" w:cs="Times New Roman"/>
        </w:rPr>
        <w:t xml:space="preserve"> (2017).</w:t>
      </w:r>
    </w:p>
    <w:p w14:paraId="13814CF5" w14:textId="157147AB" w:rsidR="00200499" w:rsidRPr="00094630" w:rsidRDefault="00200499"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Optional Readings:</w:t>
      </w:r>
    </w:p>
    <w:p w14:paraId="187E681A" w14:textId="77777777" w:rsidR="00D64421" w:rsidRPr="00094630" w:rsidRDefault="00D64421" w:rsidP="00D64421">
      <w:pPr>
        <w:pStyle w:val="ListParagraph"/>
        <w:numPr>
          <w:ilvl w:val="2"/>
          <w:numId w:val="3"/>
        </w:numPr>
        <w:rPr>
          <w:rFonts w:ascii="Times New Roman" w:hAnsi="Times New Roman" w:cs="Times New Roman"/>
        </w:rPr>
      </w:pPr>
      <w:r w:rsidRPr="00094630">
        <w:rPr>
          <w:rFonts w:ascii="Times New Roman" w:hAnsi="Times New Roman" w:cs="Times New Roman"/>
        </w:rPr>
        <w:t xml:space="preserve">Rothschild, Michael, and Joseph Stiglitz. "Equilibrium in competitive insurance markets: An essay on the economics of imperfect information." In </w:t>
      </w:r>
      <w:r w:rsidRPr="00094630">
        <w:rPr>
          <w:rFonts w:ascii="Times New Roman" w:hAnsi="Times New Roman" w:cs="Times New Roman"/>
          <w:i/>
          <w:iCs/>
        </w:rPr>
        <w:t>Uncertainty in economics</w:t>
      </w:r>
      <w:r w:rsidRPr="00094630">
        <w:rPr>
          <w:rFonts w:ascii="Times New Roman" w:hAnsi="Times New Roman" w:cs="Times New Roman"/>
        </w:rPr>
        <w:t>, pp. 257-280. Academic Press, 1978.</w:t>
      </w:r>
    </w:p>
    <w:p w14:paraId="35D71CF3" w14:textId="5C408EBB" w:rsidR="00D64421" w:rsidRPr="00094630" w:rsidRDefault="00D64421" w:rsidP="00D64421">
      <w:pPr>
        <w:pStyle w:val="ListParagraph"/>
        <w:numPr>
          <w:ilvl w:val="2"/>
          <w:numId w:val="3"/>
        </w:numPr>
        <w:rPr>
          <w:rFonts w:ascii="Times New Roman" w:hAnsi="Times New Roman" w:cs="Times New Roman"/>
        </w:rPr>
      </w:pPr>
      <w:proofErr w:type="spellStart"/>
      <w:r w:rsidRPr="00094630">
        <w:rPr>
          <w:rFonts w:ascii="Times New Roman" w:hAnsi="Times New Roman" w:cs="Times New Roman"/>
        </w:rPr>
        <w:t>Hölmstrom</w:t>
      </w:r>
      <w:proofErr w:type="spellEnd"/>
      <w:r w:rsidRPr="00094630">
        <w:rPr>
          <w:rFonts w:ascii="Times New Roman" w:hAnsi="Times New Roman" w:cs="Times New Roman"/>
        </w:rPr>
        <w:t xml:space="preserve">, Bengt. "Moral hazard and observability." </w:t>
      </w:r>
      <w:r w:rsidRPr="00094630">
        <w:rPr>
          <w:rFonts w:ascii="Times New Roman" w:hAnsi="Times New Roman" w:cs="Times New Roman"/>
          <w:i/>
          <w:iCs/>
        </w:rPr>
        <w:t>The Bell journal of economics</w:t>
      </w:r>
      <w:r w:rsidRPr="00094630">
        <w:rPr>
          <w:rFonts w:ascii="Times New Roman" w:hAnsi="Times New Roman" w:cs="Times New Roman"/>
        </w:rPr>
        <w:t xml:space="preserve"> (1979): 74-91.</w:t>
      </w:r>
    </w:p>
    <w:p w14:paraId="78EBF50C" w14:textId="71ECBCE3" w:rsidR="00200499" w:rsidRPr="00094630" w:rsidRDefault="00200499"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Assignment: Memo</w:t>
      </w:r>
    </w:p>
    <w:p w14:paraId="221743DB" w14:textId="385A0B22" w:rsidR="0067064B" w:rsidRPr="00094630" w:rsidRDefault="0067064B" w:rsidP="0067064B">
      <w:pPr>
        <w:pStyle w:val="Compact"/>
        <w:rPr>
          <w:rFonts w:ascii="Times New Roman" w:hAnsi="Times New Roman" w:cs="Times New Roman"/>
          <w:i/>
          <w:iCs/>
        </w:rPr>
      </w:pPr>
      <w:r w:rsidRPr="00094630">
        <w:rPr>
          <w:rFonts w:ascii="Times New Roman" w:hAnsi="Times New Roman" w:cs="Times New Roman"/>
          <w:i/>
          <w:iCs/>
        </w:rPr>
        <w:t xml:space="preserve">        </w:t>
      </w:r>
      <w:r w:rsidRPr="00094630">
        <w:rPr>
          <w:rFonts w:ascii="Times New Roman" w:hAnsi="Times New Roman" w:cs="Times New Roman"/>
          <w:b/>
          <w:bCs/>
          <w:i/>
        </w:rPr>
        <w:t>Networks and Platforms</w:t>
      </w:r>
    </w:p>
    <w:p w14:paraId="3AB953F1" w14:textId="77777777" w:rsidR="0067064B" w:rsidRPr="00094630" w:rsidRDefault="006B705D" w:rsidP="0067064B">
      <w:pPr>
        <w:pStyle w:val="Compact"/>
        <w:numPr>
          <w:ilvl w:val="0"/>
          <w:numId w:val="3"/>
        </w:numPr>
        <w:rPr>
          <w:rFonts w:ascii="Times New Roman" w:hAnsi="Times New Roman" w:cs="Times New Roman"/>
          <w:b/>
          <w:bCs/>
        </w:rPr>
      </w:pPr>
      <w:r w:rsidRPr="00094630">
        <w:rPr>
          <w:rFonts w:ascii="Times New Roman" w:hAnsi="Times New Roman" w:cs="Times New Roman"/>
          <w:b/>
          <w:bCs/>
        </w:rPr>
        <w:t xml:space="preserve">2/9: </w:t>
      </w:r>
      <w:r w:rsidR="0067064B" w:rsidRPr="00094630">
        <w:rPr>
          <w:rFonts w:ascii="Times New Roman" w:hAnsi="Times New Roman" w:cs="Times New Roman"/>
          <w:b/>
          <w:bCs/>
        </w:rPr>
        <w:t>Network Effects and Social Networks*</w:t>
      </w:r>
    </w:p>
    <w:p w14:paraId="72D60C08" w14:textId="77777777" w:rsidR="0067064B" w:rsidRPr="00094630" w:rsidRDefault="0067064B" w:rsidP="0067064B">
      <w:pPr>
        <w:pStyle w:val="Compact"/>
        <w:numPr>
          <w:ilvl w:val="1"/>
          <w:numId w:val="3"/>
        </w:numPr>
        <w:rPr>
          <w:rFonts w:ascii="Times New Roman" w:hAnsi="Times New Roman" w:cs="Times New Roman"/>
          <w:i/>
          <w:iCs/>
        </w:rPr>
      </w:pPr>
      <w:r w:rsidRPr="00094630">
        <w:rPr>
          <w:rFonts w:ascii="Times New Roman" w:hAnsi="Times New Roman" w:cs="Times New Roman"/>
          <w:i/>
          <w:iCs/>
        </w:rPr>
        <w:t>Required Readings:</w:t>
      </w:r>
    </w:p>
    <w:p w14:paraId="189873B0" w14:textId="3DBA1F95" w:rsidR="0067064B" w:rsidRPr="00094630" w:rsidRDefault="0067064B" w:rsidP="0067064B">
      <w:pPr>
        <w:pStyle w:val="Compact"/>
        <w:numPr>
          <w:ilvl w:val="2"/>
          <w:numId w:val="3"/>
        </w:numPr>
        <w:rPr>
          <w:rFonts w:ascii="Times New Roman" w:hAnsi="Times New Roman" w:cs="Times New Roman"/>
          <w:i/>
          <w:iCs/>
        </w:rPr>
      </w:pPr>
      <w:r w:rsidRPr="00094630">
        <w:rPr>
          <w:rFonts w:ascii="Times New Roman" w:hAnsi="Times New Roman" w:cs="Times New Roman"/>
          <w:i/>
          <w:iCs/>
        </w:rPr>
        <w:t xml:space="preserve">Information Rules </w:t>
      </w:r>
      <w:r w:rsidRPr="00094630">
        <w:rPr>
          <w:rFonts w:ascii="Times New Roman" w:hAnsi="Times New Roman" w:cs="Times New Roman"/>
        </w:rPr>
        <w:t>(Shapiro and Varian) – Chapter 7</w:t>
      </w:r>
    </w:p>
    <w:p w14:paraId="40F0C09B" w14:textId="1C94614B" w:rsidR="005A1B4B" w:rsidRPr="00094630" w:rsidRDefault="005A1B4B" w:rsidP="005A1B4B">
      <w:pPr>
        <w:pStyle w:val="ListParagraph"/>
        <w:numPr>
          <w:ilvl w:val="2"/>
          <w:numId w:val="3"/>
        </w:numPr>
        <w:rPr>
          <w:rFonts w:ascii="Times New Roman" w:hAnsi="Times New Roman" w:cs="Times New Roman"/>
        </w:rPr>
      </w:pPr>
      <w:r w:rsidRPr="00094630">
        <w:rPr>
          <w:rFonts w:ascii="Times New Roman" w:hAnsi="Times New Roman" w:cs="Times New Roman"/>
        </w:rPr>
        <w:t xml:space="preserve">Varian, Hal R. "High-technology industries and market structure." </w:t>
      </w:r>
      <w:r w:rsidRPr="00094630">
        <w:rPr>
          <w:rFonts w:ascii="Times New Roman" w:hAnsi="Times New Roman" w:cs="Times New Roman"/>
          <w:i/>
          <w:iCs/>
        </w:rPr>
        <w:t>University of California, Berkeley</w:t>
      </w:r>
      <w:r w:rsidRPr="00094630">
        <w:rPr>
          <w:rFonts w:ascii="Times New Roman" w:hAnsi="Times New Roman" w:cs="Times New Roman"/>
        </w:rPr>
        <w:t xml:space="preserve"> 33 (2001). (Read sections 6 to 9 only)</w:t>
      </w:r>
    </w:p>
    <w:p w14:paraId="285A7C22" w14:textId="2398E83A" w:rsidR="005A1B4B" w:rsidRPr="00094630" w:rsidRDefault="005A1B4B" w:rsidP="005A1B4B">
      <w:pPr>
        <w:pStyle w:val="ListParagraph"/>
        <w:numPr>
          <w:ilvl w:val="2"/>
          <w:numId w:val="3"/>
        </w:numPr>
        <w:rPr>
          <w:rFonts w:ascii="Times New Roman" w:hAnsi="Times New Roman" w:cs="Times New Roman"/>
        </w:rPr>
      </w:pPr>
      <w:proofErr w:type="spellStart"/>
      <w:r w:rsidRPr="00094630">
        <w:rPr>
          <w:rFonts w:ascii="Times New Roman" w:hAnsi="Times New Roman" w:cs="Times New Roman"/>
        </w:rPr>
        <w:t>Benzell</w:t>
      </w:r>
      <w:proofErr w:type="spellEnd"/>
      <w:r w:rsidRPr="00094630">
        <w:rPr>
          <w:rFonts w:ascii="Times New Roman" w:hAnsi="Times New Roman" w:cs="Times New Roman"/>
        </w:rPr>
        <w:t xml:space="preserve">, Seth, and </w:t>
      </w:r>
      <w:proofErr w:type="spellStart"/>
      <w:r w:rsidRPr="00094630">
        <w:rPr>
          <w:rFonts w:ascii="Times New Roman" w:hAnsi="Times New Roman" w:cs="Times New Roman"/>
        </w:rPr>
        <w:t>Avinash</w:t>
      </w:r>
      <w:proofErr w:type="spellEnd"/>
      <w:r w:rsidRPr="00094630">
        <w:rPr>
          <w:rFonts w:ascii="Times New Roman" w:hAnsi="Times New Roman" w:cs="Times New Roman"/>
        </w:rPr>
        <w:t xml:space="preserve"> Collis. "How to Govern Facebook: A Structural Model for Taxing and Regulating Big Tech." </w:t>
      </w:r>
      <w:r w:rsidRPr="00094630">
        <w:rPr>
          <w:rFonts w:ascii="Times New Roman" w:hAnsi="Times New Roman" w:cs="Times New Roman"/>
          <w:i/>
          <w:iCs/>
        </w:rPr>
        <w:t>Available at SSRN 3619535</w:t>
      </w:r>
      <w:r w:rsidRPr="00094630">
        <w:rPr>
          <w:rFonts w:ascii="Times New Roman" w:hAnsi="Times New Roman" w:cs="Times New Roman"/>
        </w:rPr>
        <w:t xml:space="preserve"> (2020).</w:t>
      </w:r>
    </w:p>
    <w:p w14:paraId="67D49637" w14:textId="79399E97" w:rsidR="004670DA" w:rsidRPr="00094630" w:rsidRDefault="004670DA" w:rsidP="004670DA">
      <w:pPr>
        <w:pStyle w:val="ListParagraph"/>
        <w:numPr>
          <w:ilvl w:val="2"/>
          <w:numId w:val="3"/>
        </w:numPr>
        <w:rPr>
          <w:rFonts w:ascii="Times New Roman" w:hAnsi="Times New Roman" w:cs="Times New Roman"/>
        </w:rPr>
      </w:pPr>
      <w:r w:rsidRPr="00094630">
        <w:rPr>
          <w:rFonts w:ascii="Times New Roman" w:hAnsi="Times New Roman" w:cs="Times New Roman"/>
        </w:rPr>
        <w:t>This thread: https://twitter.com/emollick/status/1350826211975553025?s=20</w:t>
      </w:r>
    </w:p>
    <w:p w14:paraId="2B9AE641" w14:textId="268C4716" w:rsidR="0067064B" w:rsidRPr="00094630" w:rsidRDefault="0067064B" w:rsidP="0067064B">
      <w:pPr>
        <w:pStyle w:val="Compact"/>
        <w:numPr>
          <w:ilvl w:val="1"/>
          <w:numId w:val="3"/>
        </w:numPr>
        <w:rPr>
          <w:rFonts w:ascii="Times New Roman" w:hAnsi="Times New Roman" w:cs="Times New Roman"/>
          <w:i/>
          <w:iCs/>
        </w:rPr>
      </w:pPr>
      <w:r w:rsidRPr="00094630">
        <w:rPr>
          <w:rFonts w:ascii="Times New Roman" w:hAnsi="Times New Roman" w:cs="Times New Roman"/>
          <w:i/>
          <w:iCs/>
        </w:rPr>
        <w:t>Optional Readings:</w:t>
      </w:r>
    </w:p>
    <w:p w14:paraId="40A0AD1E" w14:textId="77777777" w:rsidR="00984685" w:rsidRPr="00094630" w:rsidRDefault="00984685" w:rsidP="00984685">
      <w:pPr>
        <w:pStyle w:val="ListParagraph"/>
        <w:numPr>
          <w:ilvl w:val="2"/>
          <w:numId w:val="3"/>
        </w:numPr>
        <w:rPr>
          <w:rFonts w:ascii="Times New Roman" w:hAnsi="Times New Roman" w:cs="Times New Roman"/>
        </w:rPr>
      </w:pPr>
      <w:proofErr w:type="spellStart"/>
      <w:r w:rsidRPr="00094630">
        <w:rPr>
          <w:rFonts w:ascii="Times New Roman" w:hAnsi="Times New Roman" w:cs="Times New Roman"/>
        </w:rPr>
        <w:t>Godinho</w:t>
      </w:r>
      <w:proofErr w:type="spellEnd"/>
      <w:r w:rsidRPr="00094630">
        <w:rPr>
          <w:rFonts w:ascii="Times New Roman" w:hAnsi="Times New Roman" w:cs="Times New Roman"/>
        </w:rPr>
        <w:t xml:space="preserve"> de Matos, Miguel, Pedro Ferreira, Michael D. Smith, and Rahul </w:t>
      </w:r>
      <w:proofErr w:type="spellStart"/>
      <w:r w:rsidRPr="00094630">
        <w:rPr>
          <w:rFonts w:ascii="Times New Roman" w:hAnsi="Times New Roman" w:cs="Times New Roman"/>
        </w:rPr>
        <w:t>Telang</w:t>
      </w:r>
      <w:proofErr w:type="spellEnd"/>
      <w:r w:rsidRPr="00094630">
        <w:rPr>
          <w:rFonts w:ascii="Times New Roman" w:hAnsi="Times New Roman" w:cs="Times New Roman"/>
        </w:rPr>
        <w:t xml:space="preserve">. "Culling the herd: Using real-world randomized experiments to measure social bias with known costly goods." </w:t>
      </w:r>
      <w:r w:rsidRPr="00094630">
        <w:rPr>
          <w:rFonts w:ascii="Times New Roman" w:hAnsi="Times New Roman" w:cs="Times New Roman"/>
          <w:i/>
          <w:iCs/>
        </w:rPr>
        <w:t>Management Science</w:t>
      </w:r>
      <w:r w:rsidRPr="00094630">
        <w:rPr>
          <w:rFonts w:ascii="Times New Roman" w:hAnsi="Times New Roman" w:cs="Times New Roman"/>
        </w:rPr>
        <w:t xml:space="preserve"> 62, no. 9 (2016): 2563-2580.</w:t>
      </w:r>
    </w:p>
    <w:p w14:paraId="6E8FEFEE" w14:textId="770CC1D7" w:rsidR="00984685" w:rsidRPr="00094630" w:rsidRDefault="00984685" w:rsidP="00984685">
      <w:pPr>
        <w:pStyle w:val="ListParagraph"/>
        <w:numPr>
          <w:ilvl w:val="2"/>
          <w:numId w:val="3"/>
        </w:numPr>
        <w:rPr>
          <w:rFonts w:ascii="Times New Roman" w:hAnsi="Times New Roman" w:cs="Times New Roman"/>
        </w:rPr>
      </w:pPr>
      <w:r w:rsidRPr="00094630">
        <w:rPr>
          <w:rFonts w:ascii="Times New Roman" w:hAnsi="Times New Roman" w:cs="Times New Roman"/>
        </w:rPr>
        <w:t xml:space="preserve">Hall, Jonathan V., John J. Horton, and Daniel T. </w:t>
      </w:r>
      <w:proofErr w:type="spellStart"/>
      <w:r w:rsidRPr="00094630">
        <w:rPr>
          <w:rFonts w:ascii="Times New Roman" w:hAnsi="Times New Roman" w:cs="Times New Roman"/>
        </w:rPr>
        <w:t>Knoepfle</w:t>
      </w:r>
      <w:proofErr w:type="spellEnd"/>
      <w:r w:rsidRPr="00094630">
        <w:rPr>
          <w:rFonts w:ascii="Times New Roman" w:hAnsi="Times New Roman" w:cs="Times New Roman"/>
        </w:rPr>
        <w:t xml:space="preserve">. "Labor market equilibration: Evidence from uber." </w:t>
      </w:r>
      <w:r w:rsidRPr="00094630">
        <w:rPr>
          <w:rFonts w:ascii="Times New Roman" w:hAnsi="Times New Roman" w:cs="Times New Roman"/>
          <w:i/>
          <w:iCs/>
        </w:rPr>
        <w:t>URL http://john-joseph-horton. com/papers/</w:t>
      </w:r>
      <w:proofErr w:type="spellStart"/>
      <w:r w:rsidRPr="00094630">
        <w:rPr>
          <w:rFonts w:ascii="Times New Roman" w:hAnsi="Times New Roman" w:cs="Times New Roman"/>
          <w:i/>
          <w:iCs/>
        </w:rPr>
        <w:t>uber_price</w:t>
      </w:r>
      <w:proofErr w:type="spellEnd"/>
      <w:r w:rsidRPr="00094630">
        <w:rPr>
          <w:rFonts w:ascii="Times New Roman" w:hAnsi="Times New Roman" w:cs="Times New Roman"/>
          <w:i/>
          <w:iCs/>
        </w:rPr>
        <w:t>. pdf, working paper</w:t>
      </w:r>
      <w:r w:rsidRPr="00094630">
        <w:rPr>
          <w:rFonts w:ascii="Times New Roman" w:hAnsi="Times New Roman" w:cs="Times New Roman"/>
        </w:rPr>
        <w:t xml:space="preserve"> (2017).</w:t>
      </w:r>
    </w:p>
    <w:p w14:paraId="5EBA1325" w14:textId="569AF6D0" w:rsidR="00481031" w:rsidRPr="00094630" w:rsidRDefault="0067064B"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Assignment: Memo</w:t>
      </w:r>
    </w:p>
    <w:p w14:paraId="237D5A98" w14:textId="0F2E0770" w:rsidR="00481031" w:rsidRPr="00094630" w:rsidRDefault="006B705D">
      <w:pPr>
        <w:pStyle w:val="Compact"/>
        <w:numPr>
          <w:ilvl w:val="0"/>
          <w:numId w:val="3"/>
        </w:numPr>
        <w:rPr>
          <w:rFonts w:ascii="Times New Roman" w:hAnsi="Times New Roman" w:cs="Times New Roman"/>
          <w:b/>
          <w:bCs/>
        </w:rPr>
      </w:pPr>
      <w:r w:rsidRPr="00094630">
        <w:rPr>
          <w:rFonts w:ascii="Times New Roman" w:hAnsi="Times New Roman" w:cs="Times New Roman"/>
          <w:b/>
          <w:bCs/>
        </w:rPr>
        <w:t xml:space="preserve">2/11: </w:t>
      </w:r>
      <w:r w:rsidR="0067064B" w:rsidRPr="00094630">
        <w:rPr>
          <w:rFonts w:ascii="Times New Roman" w:hAnsi="Times New Roman" w:cs="Times New Roman"/>
          <w:b/>
          <w:bCs/>
        </w:rPr>
        <w:t>Platforms</w:t>
      </w:r>
      <w:r w:rsidR="00E77557" w:rsidRPr="00094630">
        <w:rPr>
          <w:rFonts w:ascii="Times New Roman" w:hAnsi="Times New Roman" w:cs="Times New Roman"/>
          <w:b/>
          <w:bCs/>
        </w:rPr>
        <w:t>*</w:t>
      </w:r>
    </w:p>
    <w:p w14:paraId="0D35675D" w14:textId="6BEC0F9F" w:rsidR="00200499" w:rsidRPr="00094630" w:rsidRDefault="00200499"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Required Readings:</w:t>
      </w:r>
    </w:p>
    <w:p w14:paraId="1EFA576F" w14:textId="77777777" w:rsidR="0067064B" w:rsidRPr="00094630" w:rsidRDefault="0067064B" w:rsidP="0067064B">
      <w:pPr>
        <w:pStyle w:val="ListParagraph"/>
        <w:numPr>
          <w:ilvl w:val="2"/>
          <w:numId w:val="3"/>
        </w:numPr>
        <w:rPr>
          <w:rFonts w:ascii="Times New Roman" w:hAnsi="Times New Roman" w:cs="Times New Roman"/>
        </w:rPr>
      </w:pPr>
      <w:r w:rsidRPr="00094630">
        <w:rPr>
          <w:rFonts w:ascii="Times New Roman" w:hAnsi="Times New Roman" w:cs="Times New Roman"/>
        </w:rPr>
        <w:t xml:space="preserve">Parker, Geoffrey G., and Marshall W. Van Alstyne. "Two-sided network effects: A theory of information product design." </w:t>
      </w:r>
      <w:r w:rsidRPr="00094630">
        <w:rPr>
          <w:rFonts w:ascii="Times New Roman" w:hAnsi="Times New Roman" w:cs="Times New Roman"/>
          <w:i/>
          <w:iCs/>
        </w:rPr>
        <w:t>Management science</w:t>
      </w:r>
      <w:r w:rsidRPr="00094630">
        <w:rPr>
          <w:rFonts w:ascii="Times New Roman" w:hAnsi="Times New Roman" w:cs="Times New Roman"/>
        </w:rPr>
        <w:t xml:space="preserve"> 51, no. 10 (2005): 1494-1504.</w:t>
      </w:r>
    </w:p>
    <w:p w14:paraId="5A20332F" w14:textId="76E7A276" w:rsidR="0067064B" w:rsidRPr="00094630" w:rsidRDefault="0067064B" w:rsidP="0067064B">
      <w:pPr>
        <w:pStyle w:val="ListParagraph"/>
        <w:numPr>
          <w:ilvl w:val="2"/>
          <w:numId w:val="3"/>
        </w:numPr>
        <w:rPr>
          <w:rFonts w:ascii="Times New Roman" w:hAnsi="Times New Roman" w:cs="Times New Roman"/>
        </w:rPr>
      </w:pPr>
      <w:r w:rsidRPr="00094630">
        <w:rPr>
          <w:rFonts w:ascii="Times New Roman" w:hAnsi="Times New Roman" w:cs="Times New Roman"/>
        </w:rPr>
        <w:t xml:space="preserve">Rochet, Jean-Charles, and Jean </w:t>
      </w:r>
      <w:proofErr w:type="spellStart"/>
      <w:r w:rsidRPr="00094630">
        <w:rPr>
          <w:rFonts w:ascii="Times New Roman" w:hAnsi="Times New Roman" w:cs="Times New Roman"/>
        </w:rPr>
        <w:t>Tirole</w:t>
      </w:r>
      <w:proofErr w:type="spellEnd"/>
      <w:r w:rsidRPr="00094630">
        <w:rPr>
          <w:rFonts w:ascii="Times New Roman" w:hAnsi="Times New Roman" w:cs="Times New Roman"/>
        </w:rPr>
        <w:t xml:space="preserve">. "Platform competition in two-sided markets." </w:t>
      </w:r>
      <w:r w:rsidRPr="00094630">
        <w:rPr>
          <w:rFonts w:ascii="Times New Roman" w:hAnsi="Times New Roman" w:cs="Times New Roman"/>
          <w:i/>
          <w:iCs/>
        </w:rPr>
        <w:t xml:space="preserve">Journal of the </w:t>
      </w:r>
      <w:proofErr w:type="spellStart"/>
      <w:r w:rsidRPr="00094630">
        <w:rPr>
          <w:rFonts w:ascii="Times New Roman" w:hAnsi="Times New Roman" w:cs="Times New Roman"/>
          <w:i/>
          <w:iCs/>
        </w:rPr>
        <w:t>european</w:t>
      </w:r>
      <w:proofErr w:type="spellEnd"/>
      <w:r w:rsidRPr="00094630">
        <w:rPr>
          <w:rFonts w:ascii="Times New Roman" w:hAnsi="Times New Roman" w:cs="Times New Roman"/>
          <w:i/>
          <w:iCs/>
        </w:rPr>
        <w:t xml:space="preserve"> economic association</w:t>
      </w:r>
      <w:r w:rsidRPr="00094630">
        <w:rPr>
          <w:rFonts w:ascii="Times New Roman" w:hAnsi="Times New Roman" w:cs="Times New Roman"/>
        </w:rPr>
        <w:t xml:space="preserve"> 1, no. 4 (2003): 990-1029.</w:t>
      </w:r>
    </w:p>
    <w:p w14:paraId="2F506E06" w14:textId="0634EA13" w:rsidR="00265EEA" w:rsidRPr="00094630" w:rsidRDefault="00265EEA" w:rsidP="00265EEA">
      <w:pPr>
        <w:pStyle w:val="ListParagraph"/>
        <w:numPr>
          <w:ilvl w:val="2"/>
          <w:numId w:val="3"/>
        </w:numPr>
        <w:rPr>
          <w:rFonts w:ascii="Times New Roman" w:hAnsi="Times New Roman" w:cs="Times New Roman"/>
        </w:rPr>
      </w:pPr>
      <w:r w:rsidRPr="00094630">
        <w:rPr>
          <w:rFonts w:ascii="Times New Roman" w:hAnsi="Times New Roman" w:cs="Times New Roman"/>
        </w:rPr>
        <w:lastRenderedPageBreak/>
        <w:t xml:space="preserve">Eisenmann, Thomas, Geoffrey Parker, and Marshall W. Van Alstyne. "Strategies for two-sided markets." </w:t>
      </w:r>
      <w:r w:rsidRPr="00094630">
        <w:rPr>
          <w:rFonts w:ascii="Times New Roman" w:hAnsi="Times New Roman" w:cs="Times New Roman"/>
          <w:i/>
          <w:iCs/>
        </w:rPr>
        <w:t>Harvard business review</w:t>
      </w:r>
      <w:r w:rsidRPr="00094630">
        <w:rPr>
          <w:rFonts w:ascii="Times New Roman" w:hAnsi="Times New Roman" w:cs="Times New Roman"/>
        </w:rPr>
        <w:t xml:space="preserve"> 84, no. 10 (2006): 92.</w:t>
      </w:r>
    </w:p>
    <w:p w14:paraId="54CB09D7" w14:textId="3704969F" w:rsidR="00200499" w:rsidRPr="00094630" w:rsidRDefault="00200499"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Optional Readings:</w:t>
      </w:r>
    </w:p>
    <w:p w14:paraId="283E4E56" w14:textId="77777777" w:rsidR="00265EEA" w:rsidRPr="00094630" w:rsidRDefault="00265EEA" w:rsidP="00265EEA">
      <w:pPr>
        <w:pStyle w:val="ListParagraph"/>
        <w:numPr>
          <w:ilvl w:val="2"/>
          <w:numId w:val="3"/>
        </w:numPr>
        <w:rPr>
          <w:rFonts w:ascii="Times New Roman" w:hAnsi="Times New Roman" w:cs="Times New Roman"/>
        </w:rPr>
      </w:pPr>
      <w:proofErr w:type="spellStart"/>
      <w:r w:rsidRPr="00094630">
        <w:rPr>
          <w:rFonts w:ascii="Times New Roman" w:hAnsi="Times New Roman" w:cs="Times New Roman"/>
        </w:rPr>
        <w:t>Fradkin</w:t>
      </w:r>
      <w:proofErr w:type="spellEnd"/>
      <w:r w:rsidRPr="00094630">
        <w:rPr>
          <w:rFonts w:ascii="Times New Roman" w:hAnsi="Times New Roman" w:cs="Times New Roman"/>
        </w:rPr>
        <w:t xml:space="preserve">, Andrey, Elena Grewal, and David Holtz. </w:t>
      </w:r>
      <w:r w:rsidRPr="00094630">
        <w:rPr>
          <w:rFonts w:ascii="Times New Roman" w:hAnsi="Times New Roman" w:cs="Times New Roman"/>
          <w:i/>
          <w:iCs/>
        </w:rPr>
        <w:t>Reciprocity in two-sided reputation systems: Evidence from an experiment on Airbnb</w:t>
      </w:r>
      <w:r w:rsidRPr="00094630">
        <w:rPr>
          <w:rFonts w:ascii="Times New Roman" w:hAnsi="Times New Roman" w:cs="Times New Roman"/>
        </w:rPr>
        <w:t>. Working paper, 2020.</w:t>
      </w:r>
    </w:p>
    <w:p w14:paraId="1ED9802B" w14:textId="77777777" w:rsidR="00265EEA" w:rsidRPr="00094630" w:rsidRDefault="00265EEA" w:rsidP="00265EEA">
      <w:pPr>
        <w:pStyle w:val="ListParagraph"/>
        <w:numPr>
          <w:ilvl w:val="2"/>
          <w:numId w:val="3"/>
        </w:numPr>
        <w:rPr>
          <w:rFonts w:ascii="Times New Roman" w:hAnsi="Times New Roman" w:cs="Times New Roman"/>
        </w:rPr>
      </w:pPr>
      <w:r w:rsidRPr="00094630">
        <w:rPr>
          <w:rFonts w:ascii="Times New Roman" w:hAnsi="Times New Roman" w:cs="Times New Roman"/>
        </w:rPr>
        <w:t xml:space="preserve">Seamans, Robert, and Feng Zhu. "Responses to entry in multi-sided markets: The impact of Craigslist on local newspapers." </w:t>
      </w:r>
      <w:r w:rsidRPr="00094630">
        <w:rPr>
          <w:rFonts w:ascii="Times New Roman" w:hAnsi="Times New Roman" w:cs="Times New Roman"/>
          <w:i/>
          <w:iCs/>
        </w:rPr>
        <w:t>Management Science</w:t>
      </w:r>
      <w:r w:rsidRPr="00094630">
        <w:rPr>
          <w:rFonts w:ascii="Times New Roman" w:hAnsi="Times New Roman" w:cs="Times New Roman"/>
        </w:rPr>
        <w:t xml:space="preserve"> 60, no. 2 (2014): 476-493.</w:t>
      </w:r>
    </w:p>
    <w:p w14:paraId="461322AF" w14:textId="0B36B774" w:rsidR="00265EEA" w:rsidRPr="00094630" w:rsidRDefault="00265EEA" w:rsidP="00265EEA">
      <w:pPr>
        <w:pStyle w:val="ListParagraph"/>
        <w:numPr>
          <w:ilvl w:val="2"/>
          <w:numId w:val="3"/>
        </w:numPr>
        <w:rPr>
          <w:rFonts w:ascii="Times New Roman" w:hAnsi="Times New Roman" w:cs="Times New Roman"/>
        </w:rPr>
      </w:pPr>
      <w:proofErr w:type="spellStart"/>
      <w:r w:rsidRPr="00094630">
        <w:rPr>
          <w:rFonts w:ascii="Times New Roman" w:hAnsi="Times New Roman" w:cs="Times New Roman"/>
        </w:rPr>
        <w:t>Corts</w:t>
      </w:r>
      <w:proofErr w:type="spellEnd"/>
      <w:r w:rsidRPr="00094630">
        <w:rPr>
          <w:rFonts w:ascii="Times New Roman" w:hAnsi="Times New Roman" w:cs="Times New Roman"/>
        </w:rPr>
        <w:t xml:space="preserve">, Kenneth S., and Mara Lederman. "Software exclusivity and the scope of indirect network effects in the US home video game market." </w:t>
      </w:r>
      <w:r w:rsidRPr="00094630">
        <w:rPr>
          <w:rFonts w:ascii="Times New Roman" w:hAnsi="Times New Roman" w:cs="Times New Roman"/>
          <w:i/>
          <w:iCs/>
        </w:rPr>
        <w:t>international Journal of industrial Organization</w:t>
      </w:r>
      <w:r w:rsidRPr="00094630">
        <w:rPr>
          <w:rFonts w:ascii="Times New Roman" w:hAnsi="Times New Roman" w:cs="Times New Roman"/>
        </w:rPr>
        <w:t xml:space="preserve"> 27, no. 2 (2009): 121-136.</w:t>
      </w:r>
    </w:p>
    <w:p w14:paraId="22114FF6" w14:textId="07E22B72" w:rsidR="00200499" w:rsidRPr="00094630" w:rsidRDefault="00200499"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Assignment: Memo</w:t>
      </w:r>
    </w:p>
    <w:p w14:paraId="3E55CC6E" w14:textId="77777777" w:rsidR="0067064B" w:rsidRPr="00094630" w:rsidRDefault="006B705D" w:rsidP="0067064B">
      <w:pPr>
        <w:pStyle w:val="Compact"/>
        <w:numPr>
          <w:ilvl w:val="0"/>
          <w:numId w:val="3"/>
        </w:numPr>
        <w:rPr>
          <w:rFonts w:ascii="Times New Roman" w:hAnsi="Times New Roman" w:cs="Times New Roman"/>
          <w:b/>
          <w:bCs/>
        </w:rPr>
      </w:pPr>
      <w:r w:rsidRPr="00094630">
        <w:rPr>
          <w:rFonts w:ascii="Times New Roman" w:hAnsi="Times New Roman" w:cs="Times New Roman"/>
          <w:b/>
          <w:bCs/>
        </w:rPr>
        <w:t xml:space="preserve">2/16: </w:t>
      </w:r>
      <w:r w:rsidR="0067064B" w:rsidRPr="00094630">
        <w:rPr>
          <w:rFonts w:ascii="Times New Roman" w:hAnsi="Times New Roman" w:cs="Times New Roman"/>
          <w:b/>
          <w:bCs/>
        </w:rPr>
        <w:t>Auctions and Mechanisms*</w:t>
      </w:r>
    </w:p>
    <w:p w14:paraId="1E7D833A" w14:textId="07CE5CB8" w:rsidR="00200499" w:rsidRPr="00094630" w:rsidRDefault="00200499" w:rsidP="00723E0F">
      <w:pPr>
        <w:pStyle w:val="Compact"/>
        <w:numPr>
          <w:ilvl w:val="1"/>
          <w:numId w:val="3"/>
        </w:numPr>
        <w:rPr>
          <w:rFonts w:ascii="Times New Roman" w:hAnsi="Times New Roman" w:cs="Times New Roman"/>
          <w:i/>
          <w:iCs/>
        </w:rPr>
      </w:pPr>
      <w:r w:rsidRPr="00094630">
        <w:rPr>
          <w:rFonts w:ascii="Times New Roman" w:hAnsi="Times New Roman" w:cs="Times New Roman"/>
          <w:i/>
          <w:iCs/>
        </w:rPr>
        <w:t>Required Readings:</w:t>
      </w:r>
    </w:p>
    <w:p w14:paraId="2B96AECB" w14:textId="77777777" w:rsidR="0067064B" w:rsidRPr="00094630" w:rsidRDefault="0067064B" w:rsidP="0067064B">
      <w:pPr>
        <w:pStyle w:val="ListParagraph"/>
        <w:numPr>
          <w:ilvl w:val="2"/>
          <w:numId w:val="3"/>
        </w:numPr>
        <w:rPr>
          <w:rFonts w:ascii="Times New Roman" w:hAnsi="Times New Roman" w:cs="Times New Roman"/>
        </w:rPr>
      </w:pPr>
      <w:r w:rsidRPr="00094630">
        <w:rPr>
          <w:rFonts w:ascii="Times New Roman" w:hAnsi="Times New Roman" w:cs="Times New Roman"/>
        </w:rPr>
        <w:t xml:space="preserve">Edelman, Benjamin, Michael Ostrovsky, and Michael Schwarz. "Internet advertising and the generalized second-price auction: Selling billions of </w:t>
      </w:r>
      <w:proofErr w:type="spellStart"/>
      <w:r w:rsidRPr="00094630">
        <w:rPr>
          <w:rFonts w:ascii="Times New Roman" w:hAnsi="Times New Roman" w:cs="Times New Roman"/>
        </w:rPr>
        <w:t>dollars worth</w:t>
      </w:r>
      <w:proofErr w:type="spellEnd"/>
      <w:r w:rsidRPr="00094630">
        <w:rPr>
          <w:rFonts w:ascii="Times New Roman" w:hAnsi="Times New Roman" w:cs="Times New Roman"/>
        </w:rPr>
        <w:t xml:space="preserve"> of keywords." </w:t>
      </w:r>
      <w:r w:rsidRPr="00094630">
        <w:rPr>
          <w:rFonts w:ascii="Times New Roman" w:hAnsi="Times New Roman" w:cs="Times New Roman"/>
          <w:i/>
          <w:iCs/>
        </w:rPr>
        <w:t>American economic review</w:t>
      </w:r>
      <w:r w:rsidRPr="00094630">
        <w:rPr>
          <w:rFonts w:ascii="Times New Roman" w:hAnsi="Times New Roman" w:cs="Times New Roman"/>
        </w:rPr>
        <w:t xml:space="preserve"> 97, no. 1 (2007): 242-259.</w:t>
      </w:r>
    </w:p>
    <w:p w14:paraId="2A9AFB80" w14:textId="2FCC1F53" w:rsidR="00D26B2B" w:rsidRPr="00094630" w:rsidRDefault="0077506D" w:rsidP="0067064B">
      <w:pPr>
        <w:pStyle w:val="Compact"/>
        <w:numPr>
          <w:ilvl w:val="2"/>
          <w:numId w:val="3"/>
        </w:numPr>
        <w:rPr>
          <w:rFonts w:ascii="Times New Roman" w:hAnsi="Times New Roman" w:cs="Times New Roman"/>
          <w:i/>
          <w:iCs/>
        </w:rPr>
      </w:pPr>
      <w:r w:rsidRPr="00094630">
        <w:rPr>
          <w:rFonts w:ascii="Times New Roman" w:hAnsi="Times New Roman" w:cs="Times New Roman"/>
        </w:rPr>
        <w:t>Muñoz-García</w:t>
      </w:r>
      <w:r w:rsidR="00D26B2B" w:rsidRPr="00094630">
        <w:rPr>
          <w:rFonts w:ascii="Times New Roman" w:hAnsi="Times New Roman" w:cs="Times New Roman"/>
        </w:rPr>
        <w:t xml:space="preserve">, Félix. </w:t>
      </w:r>
      <w:r w:rsidRPr="00094630">
        <w:rPr>
          <w:rFonts w:ascii="Times New Roman" w:hAnsi="Times New Roman" w:cs="Times New Roman"/>
        </w:rPr>
        <w:t>“An Introduction to Auction Theory for Undergraduate Students”.</w:t>
      </w:r>
      <w:r w:rsidR="00D26B2B" w:rsidRPr="00094630">
        <w:rPr>
          <w:rFonts w:ascii="Times New Roman" w:hAnsi="Times New Roman" w:cs="Times New Roman"/>
        </w:rPr>
        <w:t xml:space="preserve"> Available: </w:t>
      </w:r>
      <w:hyperlink r:id="rId8" w:history="1">
        <w:r w:rsidR="00D26B2B" w:rsidRPr="00094630">
          <w:rPr>
            <w:rStyle w:val="Hyperlink"/>
            <w:rFonts w:ascii="Times New Roman" w:hAnsi="Times New Roman" w:cs="Times New Roman"/>
          </w:rPr>
          <w:t>https://faculty.ses.wsu.edu/Munoz/Research/Auction_Theory_for_Undergrads_Sept_2012.pdf</w:t>
        </w:r>
      </w:hyperlink>
    </w:p>
    <w:p w14:paraId="0583EFD0" w14:textId="0E009CAC" w:rsidR="00D26B2B" w:rsidRPr="00094630" w:rsidRDefault="00D26B2B" w:rsidP="00D26B2B">
      <w:pPr>
        <w:pStyle w:val="Compact"/>
        <w:numPr>
          <w:ilvl w:val="2"/>
          <w:numId w:val="3"/>
        </w:numPr>
        <w:rPr>
          <w:rFonts w:ascii="Times New Roman" w:hAnsi="Times New Roman" w:cs="Times New Roman"/>
          <w:i/>
          <w:iCs/>
        </w:rPr>
      </w:pPr>
      <w:r w:rsidRPr="00094630">
        <w:rPr>
          <w:rFonts w:ascii="Times New Roman" w:hAnsi="Times New Roman" w:cs="Times New Roman"/>
        </w:rPr>
        <w:t xml:space="preserve">This Wired article: </w:t>
      </w:r>
      <w:r w:rsidRPr="00094630">
        <w:rPr>
          <w:rFonts w:ascii="Times New Roman" w:hAnsi="Times New Roman" w:cs="Times New Roman"/>
          <w:i/>
          <w:iCs/>
        </w:rPr>
        <w:t>https://www.wired.com/2015/09/facebook-doesnt-make-much-money-couldon-purpose/</w:t>
      </w:r>
    </w:p>
    <w:p w14:paraId="50201D57" w14:textId="003BA9E5" w:rsidR="00200499" w:rsidRPr="00094630" w:rsidRDefault="00200499"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Optional Readings:</w:t>
      </w:r>
    </w:p>
    <w:p w14:paraId="36A5017B" w14:textId="77777777" w:rsidR="000F5A9A" w:rsidRPr="00094630" w:rsidRDefault="000F5A9A" w:rsidP="000F5A9A">
      <w:pPr>
        <w:pStyle w:val="ListParagraph"/>
        <w:numPr>
          <w:ilvl w:val="2"/>
          <w:numId w:val="3"/>
        </w:numPr>
        <w:rPr>
          <w:rFonts w:ascii="Times New Roman" w:hAnsi="Times New Roman" w:cs="Times New Roman"/>
        </w:rPr>
      </w:pPr>
      <w:r w:rsidRPr="00094630">
        <w:rPr>
          <w:rFonts w:ascii="Times New Roman" w:hAnsi="Times New Roman" w:cs="Times New Roman"/>
        </w:rPr>
        <w:t xml:space="preserve">Agarwal, Nikhil, </w:t>
      </w:r>
      <w:proofErr w:type="spellStart"/>
      <w:r w:rsidRPr="00094630">
        <w:rPr>
          <w:rFonts w:ascii="Times New Roman" w:hAnsi="Times New Roman" w:cs="Times New Roman"/>
        </w:rPr>
        <w:t>Itai</w:t>
      </w:r>
      <w:proofErr w:type="spellEnd"/>
      <w:r w:rsidRPr="00094630">
        <w:rPr>
          <w:rFonts w:ascii="Times New Roman" w:hAnsi="Times New Roman" w:cs="Times New Roman"/>
        </w:rPr>
        <w:t xml:space="preserve"> </w:t>
      </w:r>
      <w:proofErr w:type="spellStart"/>
      <w:r w:rsidRPr="00094630">
        <w:rPr>
          <w:rFonts w:ascii="Times New Roman" w:hAnsi="Times New Roman" w:cs="Times New Roman"/>
        </w:rPr>
        <w:t>Ashlagi</w:t>
      </w:r>
      <w:proofErr w:type="spellEnd"/>
      <w:r w:rsidRPr="00094630">
        <w:rPr>
          <w:rFonts w:ascii="Times New Roman" w:hAnsi="Times New Roman" w:cs="Times New Roman"/>
        </w:rPr>
        <w:t xml:space="preserve">, Eduardo Azevedo, Clayton R. Featherstone, and </w:t>
      </w:r>
      <w:proofErr w:type="spellStart"/>
      <w:r w:rsidRPr="00094630">
        <w:rPr>
          <w:rFonts w:ascii="Times New Roman" w:hAnsi="Times New Roman" w:cs="Times New Roman"/>
        </w:rPr>
        <w:t>Ömer</w:t>
      </w:r>
      <w:proofErr w:type="spellEnd"/>
      <w:r w:rsidRPr="00094630">
        <w:rPr>
          <w:rFonts w:ascii="Times New Roman" w:hAnsi="Times New Roman" w:cs="Times New Roman"/>
        </w:rPr>
        <w:t xml:space="preserve"> </w:t>
      </w:r>
      <w:proofErr w:type="spellStart"/>
      <w:r w:rsidRPr="00094630">
        <w:rPr>
          <w:rFonts w:ascii="Times New Roman" w:hAnsi="Times New Roman" w:cs="Times New Roman"/>
        </w:rPr>
        <w:t>Karaduman</w:t>
      </w:r>
      <w:proofErr w:type="spellEnd"/>
      <w:r w:rsidRPr="00094630">
        <w:rPr>
          <w:rFonts w:ascii="Times New Roman" w:hAnsi="Times New Roman" w:cs="Times New Roman"/>
        </w:rPr>
        <w:t xml:space="preserve">. "Market failure in kidney exchange." </w:t>
      </w:r>
      <w:r w:rsidRPr="00094630">
        <w:rPr>
          <w:rFonts w:ascii="Times New Roman" w:hAnsi="Times New Roman" w:cs="Times New Roman"/>
          <w:i/>
          <w:iCs/>
        </w:rPr>
        <w:t>American Economic Review</w:t>
      </w:r>
      <w:r w:rsidRPr="00094630">
        <w:rPr>
          <w:rFonts w:ascii="Times New Roman" w:hAnsi="Times New Roman" w:cs="Times New Roman"/>
        </w:rPr>
        <w:t xml:space="preserve"> 109, no. 11 (2019): 4026-70.</w:t>
      </w:r>
    </w:p>
    <w:p w14:paraId="0BF1542B" w14:textId="7DC4EE62" w:rsidR="000F5A9A" w:rsidRPr="00094630" w:rsidRDefault="000F5A9A" w:rsidP="000F5A9A">
      <w:pPr>
        <w:pStyle w:val="ListParagraph"/>
        <w:numPr>
          <w:ilvl w:val="2"/>
          <w:numId w:val="3"/>
        </w:numPr>
        <w:rPr>
          <w:rFonts w:ascii="Times New Roman" w:hAnsi="Times New Roman" w:cs="Times New Roman"/>
        </w:rPr>
      </w:pPr>
      <w:proofErr w:type="spellStart"/>
      <w:r w:rsidRPr="00094630">
        <w:rPr>
          <w:rFonts w:ascii="Times New Roman" w:hAnsi="Times New Roman" w:cs="Times New Roman"/>
        </w:rPr>
        <w:t>Malmendier</w:t>
      </w:r>
      <w:proofErr w:type="spellEnd"/>
      <w:r w:rsidRPr="00094630">
        <w:rPr>
          <w:rFonts w:ascii="Times New Roman" w:hAnsi="Times New Roman" w:cs="Times New Roman"/>
        </w:rPr>
        <w:t xml:space="preserve">, Ulrike, and Young Han Lee. "The bidder's curse." </w:t>
      </w:r>
      <w:r w:rsidRPr="00094630">
        <w:rPr>
          <w:rFonts w:ascii="Times New Roman" w:hAnsi="Times New Roman" w:cs="Times New Roman"/>
          <w:i/>
          <w:iCs/>
        </w:rPr>
        <w:t>American Economic Review</w:t>
      </w:r>
      <w:r w:rsidRPr="00094630">
        <w:rPr>
          <w:rFonts w:ascii="Times New Roman" w:hAnsi="Times New Roman" w:cs="Times New Roman"/>
        </w:rPr>
        <w:t xml:space="preserve"> 101, no. 2 (2011): 749-87.</w:t>
      </w:r>
    </w:p>
    <w:p w14:paraId="1DECBF8F" w14:textId="39D08815" w:rsidR="00200499" w:rsidRPr="00094630" w:rsidRDefault="00200499"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Assignment: Memo</w:t>
      </w:r>
    </w:p>
    <w:p w14:paraId="1EA0D2A7" w14:textId="77777777" w:rsidR="00200499" w:rsidRPr="00094630" w:rsidRDefault="006B705D">
      <w:pPr>
        <w:pStyle w:val="Compact"/>
        <w:numPr>
          <w:ilvl w:val="0"/>
          <w:numId w:val="3"/>
        </w:numPr>
        <w:rPr>
          <w:rFonts w:ascii="Times New Roman" w:hAnsi="Times New Roman" w:cs="Times New Roman"/>
          <w:b/>
          <w:bCs/>
        </w:rPr>
      </w:pPr>
      <w:r w:rsidRPr="00094630">
        <w:rPr>
          <w:rFonts w:ascii="Times New Roman" w:hAnsi="Times New Roman" w:cs="Times New Roman"/>
          <w:b/>
          <w:bCs/>
        </w:rPr>
        <w:t>2/18: Project Proposal Day</w:t>
      </w:r>
    </w:p>
    <w:p w14:paraId="1ABE0066" w14:textId="41D07326" w:rsidR="00200499" w:rsidRPr="00094630" w:rsidRDefault="00200499"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Required Readings:</w:t>
      </w:r>
      <w:r w:rsidR="0067064B" w:rsidRPr="00094630">
        <w:rPr>
          <w:rFonts w:ascii="Times New Roman" w:hAnsi="Times New Roman" w:cs="Times New Roman"/>
          <w:i/>
          <w:iCs/>
        </w:rPr>
        <w:t xml:space="preserve"> </w:t>
      </w:r>
      <w:r w:rsidR="0067064B" w:rsidRPr="00094630">
        <w:rPr>
          <w:rFonts w:ascii="Times New Roman" w:hAnsi="Times New Roman" w:cs="Times New Roman"/>
        </w:rPr>
        <w:t>None</w:t>
      </w:r>
    </w:p>
    <w:p w14:paraId="06221795" w14:textId="2360B930" w:rsidR="00200499" w:rsidRPr="00094630" w:rsidRDefault="00200499"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Optional Readings:</w:t>
      </w:r>
      <w:r w:rsidR="0067064B" w:rsidRPr="00094630">
        <w:rPr>
          <w:rFonts w:ascii="Times New Roman" w:hAnsi="Times New Roman" w:cs="Times New Roman"/>
          <w:i/>
          <w:iCs/>
        </w:rPr>
        <w:t xml:space="preserve"> </w:t>
      </w:r>
      <w:r w:rsidR="0067064B" w:rsidRPr="00094630">
        <w:rPr>
          <w:rFonts w:ascii="Times New Roman" w:hAnsi="Times New Roman" w:cs="Times New Roman"/>
        </w:rPr>
        <w:t>None</w:t>
      </w:r>
    </w:p>
    <w:p w14:paraId="74D34225" w14:textId="3FA6BA19" w:rsidR="00200499" w:rsidRPr="00094630" w:rsidRDefault="00200499" w:rsidP="00200499">
      <w:pPr>
        <w:pStyle w:val="Compact"/>
        <w:numPr>
          <w:ilvl w:val="1"/>
          <w:numId w:val="3"/>
        </w:numPr>
        <w:rPr>
          <w:rFonts w:ascii="Times New Roman" w:hAnsi="Times New Roman" w:cs="Times New Roman"/>
          <w:i/>
          <w:iCs/>
        </w:rPr>
      </w:pPr>
      <w:r w:rsidRPr="00094630">
        <w:rPr>
          <w:rFonts w:ascii="Times New Roman" w:hAnsi="Times New Roman" w:cs="Times New Roman"/>
          <w:i/>
          <w:iCs/>
        </w:rPr>
        <w:t xml:space="preserve">Assignment: </w:t>
      </w:r>
      <w:r w:rsidR="00B70E34" w:rsidRPr="00094630">
        <w:rPr>
          <w:rFonts w:ascii="Times New Roman" w:hAnsi="Times New Roman" w:cs="Times New Roman"/>
          <w:i/>
          <w:iCs/>
        </w:rPr>
        <w:t>Project Proposal Presentation and 2-page description due</w:t>
      </w:r>
    </w:p>
    <w:p w14:paraId="4CC79A85" w14:textId="361CD928" w:rsidR="00481031" w:rsidRPr="00094630" w:rsidRDefault="00200499" w:rsidP="00200499">
      <w:pPr>
        <w:pStyle w:val="Compact"/>
        <w:rPr>
          <w:rFonts w:ascii="Times New Roman" w:hAnsi="Times New Roman" w:cs="Times New Roman"/>
          <w:i/>
          <w:iCs/>
        </w:rPr>
      </w:pPr>
      <w:r w:rsidRPr="00094630">
        <w:rPr>
          <w:rFonts w:ascii="Times New Roman" w:hAnsi="Times New Roman" w:cs="Times New Roman"/>
          <w:b/>
          <w:bCs/>
        </w:rPr>
        <w:t xml:space="preserve">       </w:t>
      </w:r>
      <w:r w:rsidR="006B705D" w:rsidRPr="00094630">
        <w:rPr>
          <w:rFonts w:ascii="Times New Roman" w:hAnsi="Times New Roman" w:cs="Times New Roman"/>
          <w:b/>
          <w:bCs/>
          <w:i/>
        </w:rPr>
        <w:t>Applications and Technologies</w:t>
      </w:r>
    </w:p>
    <w:p w14:paraId="207FCFBD" w14:textId="18E09674" w:rsidR="00481031" w:rsidRPr="00094630" w:rsidRDefault="006B705D">
      <w:pPr>
        <w:pStyle w:val="Compact"/>
        <w:numPr>
          <w:ilvl w:val="0"/>
          <w:numId w:val="3"/>
        </w:numPr>
        <w:rPr>
          <w:rFonts w:ascii="Times New Roman" w:hAnsi="Times New Roman" w:cs="Times New Roman"/>
          <w:b/>
          <w:bCs/>
        </w:rPr>
      </w:pPr>
      <w:r w:rsidRPr="00094630">
        <w:rPr>
          <w:rFonts w:ascii="Times New Roman" w:hAnsi="Times New Roman" w:cs="Times New Roman"/>
          <w:b/>
          <w:bCs/>
        </w:rPr>
        <w:t>2/23: Intangible capital and cloud computing</w:t>
      </w:r>
      <w:r w:rsidR="00E77557" w:rsidRPr="00094630">
        <w:rPr>
          <w:rFonts w:ascii="Times New Roman" w:hAnsi="Times New Roman" w:cs="Times New Roman"/>
          <w:b/>
          <w:bCs/>
        </w:rPr>
        <w:t>*</w:t>
      </w:r>
    </w:p>
    <w:p w14:paraId="3020E518" w14:textId="439D12DF" w:rsidR="00B70E34" w:rsidRPr="00094630" w:rsidRDefault="00B70E34" w:rsidP="00B70E34">
      <w:pPr>
        <w:pStyle w:val="Compact"/>
        <w:numPr>
          <w:ilvl w:val="1"/>
          <w:numId w:val="3"/>
        </w:numPr>
        <w:rPr>
          <w:rFonts w:ascii="Times New Roman" w:hAnsi="Times New Roman" w:cs="Times New Roman"/>
          <w:i/>
          <w:iCs/>
        </w:rPr>
      </w:pPr>
      <w:r w:rsidRPr="00094630">
        <w:rPr>
          <w:rFonts w:ascii="Times New Roman" w:hAnsi="Times New Roman" w:cs="Times New Roman"/>
          <w:i/>
          <w:iCs/>
        </w:rPr>
        <w:t>Required Readings:</w:t>
      </w:r>
    </w:p>
    <w:p w14:paraId="4A4538D8" w14:textId="77777777" w:rsidR="003D0C63" w:rsidRPr="00094630" w:rsidRDefault="003D0C63" w:rsidP="003D0C63">
      <w:pPr>
        <w:pStyle w:val="ListParagraph"/>
        <w:numPr>
          <w:ilvl w:val="2"/>
          <w:numId w:val="3"/>
        </w:numPr>
        <w:rPr>
          <w:rFonts w:ascii="Times New Roman" w:hAnsi="Times New Roman" w:cs="Times New Roman"/>
        </w:rPr>
      </w:pPr>
      <w:r w:rsidRPr="00094630">
        <w:rPr>
          <w:rFonts w:ascii="Times New Roman" w:hAnsi="Times New Roman" w:cs="Times New Roman"/>
        </w:rPr>
        <w:lastRenderedPageBreak/>
        <w:t xml:space="preserve">Brynjolfsson, Erik, </w:t>
      </w:r>
      <w:proofErr w:type="spellStart"/>
      <w:r w:rsidRPr="00094630">
        <w:rPr>
          <w:rFonts w:ascii="Times New Roman" w:hAnsi="Times New Roman" w:cs="Times New Roman"/>
        </w:rPr>
        <w:t>Lorin</w:t>
      </w:r>
      <w:proofErr w:type="spellEnd"/>
      <w:r w:rsidRPr="00094630">
        <w:rPr>
          <w:rFonts w:ascii="Times New Roman" w:hAnsi="Times New Roman" w:cs="Times New Roman"/>
        </w:rPr>
        <w:t xml:space="preserve"> M. </w:t>
      </w:r>
      <w:proofErr w:type="spellStart"/>
      <w:r w:rsidRPr="00094630">
        <w:rPr>
          <w:rFonts w:ascii="Times New Roman" w:hAnsi="Times New Roman" w:cs="Times New Roman"/>
        </w:rPr>
        <w:t>Hitt</w:t>
      </w:r>
      <w:proofErr w:type="spellEnd"/>
      <w:r w:rsidRPr="00094630">
        <w:rPr>
          <w:rFonts w:ascii="Times New Roman" w:hAnsi="Times New Roman" w:cs="Times New Roman"/>
        </w:rPr>
        <w:t xml:space="preserve">, and </w:t>
      </w:r>
      <w:proofErr w:type="spellStart"/>
      <w:r w:rsidRPr="00094630">
        <w:rPr>
          <w:rFonts w:ascii="Times New Roman" w:hAnsi="Times New Roman" w:cs="Times New Roman"/>
        </w:rPr>
        <w:t>Shinkyu</w:t>
      </w:r>
      <w:proofErr w:type="spellEnd"/>
      <w:r w:rsidRPr="00094630">
        <w:rPr>
          <w:rFonts w:ascii="Times New Roman" w:hAnsi="Times New Roman" w:cs="Times New Roman"/>
        </w:rPr>
        <w:t xml:space="preserve"> Yang. "Intangible assets: Computers and organizational capital." </w:t>
      </w:r>
      <w:r w:rsidRPr="00094630">
        <w:rPr>
          <w:rFonts w:ascii="Times New Roman" w:hAnsi="Times New Roman" w:cs="Times New Roman"/>
          <w:i/>
          <w:iCs/>
        </w:rPr>
        <w:t>Brookings papers on economic activity</w:t>
      </w:r>
      <w:r w:rsidRPr="00094630">
        <w:rPr>
          <w:rFonts w:ascii="Times New Roman" w:hAnsi="Times New Roman" w:cs="Times New Roman"/>
        </w:rPr>
        <w:t xml:space="preserve"> 2002, no. 1 (2002): 137-181.</w:t>
      </w:r>
    </w:p>
    <w:p w14:paraId="261A5349" w14:textId="77777777" w:rsidR="003D0C63" w:rsidRPr="00094630" w:rsidRDefault="003D0C63" w:rsidP="003D0C63">
      <w:pPr>
        <w:pStyle w:val="ListParagraph"/>
        <w:numPr>
          <w:ilvl w:val="2"/>
          <w:numId w:val="3"/>
        </w:numPr>
        <w:rPr>
          <w:rFonts w:ascii="Times New Roman" w:hAnsi="Times New Roman" w:cs="Times New Roman"/>
        </w:rPr>
      </w:pPr>
      <w:proofErr w:type="spellStart"/>
      <w:r w:rsidRPr="00094630">
        <w:rPr>
          <w:rFonts w:ascii="Times New Roman" w:hAnsi="Times New Roman" w:cs="Times New Roman"/>
        </w:rPr>
        <w:t>Tambe</w:t>
      </w:r>
      <w:proofErr w:type="spellEnd"/>
      <w:r w:rsidRPr="00094630">
        <w:rPr>
          <w:rFonts w:ascii="Times New Roman" w:hAnsi="Times New Roman" w:cs="Times New Roman"/>
        </w:rPr>
        <w:t xml:space="preserve">, Prasanna, </w:t>
      </w:r>
      <w:proofErr w:type="spellStart"/>
      <w:r w:rsidRPr="00094630">
        <w:rPr>
          <w:rFonts w:ascii="Times New Roman" w:hAnsi="Times New Roman" w:cs="Times New Roman"/>
        </w:rPr>
        <w:t>Lorin</w:t>
      </w:r>
      <w:proofErr w:type="spellEnd"/>
      <w:r w:rsidRPr="00094630">
        <w:rPr>
          <w:rFonts w:ascii="Times New Roman" w:hAnsi="Times New Roman" w:cs="Times New Roman"/>
        </w:rPr>
        <w:t xml:space="preserve"> </w:t>
      </w:r>
      <w:proofErr w:type="spellStart"/>
      <w:r w:rsidRPr="00094630">
        <w:rPr>
          <w:rFonts w:ascii="Times New Roman" w:hAnsi="Times New Roman" w:cs="Times New Roman"/>
        </w:rPr>
        <w:t>Hitt</w:t>
      </w:r>
      <w:proofErr w:type="spellEnd"/>
      <w:r w:rsidRPr="00094630">
        <w:rPr>
          <w:rFonts w:ascii="Times New Roman" w:hAnsi="Times New Roman" w:cs="Times New Roman"/>
        </w:rPr>
        <w:t xml:space="preserve">, Daniel Rock, and Erik Brynjolfsson. </w:t>
      </w:r>
      <w:r w:rsidRPr="00094630">
        <w:rPr>
          <w:rFonts w:ascii="Times New Roman" w:hAnsi="Times New Roman" w:cs="Times New Roman"/>
          <w:i/>
          <w:iCs/>
        </w:rPr>
        <w:t>Digital Capital and Superstar Firms</w:t>
      </w:r>
      <w:r w:rsidRPr="00094630">
        <w:rPr>
          <w:rFonts w:ascii="Times New Roman" w:hAnsi="Times New Roman" w:cs="Times New Roman"/>
        </w:rPr>
        <w:t>. No. w28285. National Bureau of Economic Research, 2020.</w:t>
      </w:r>
    </w:p>
    <w:p w14:paraId="3ECFDB87" w14:textId="77777777" w:rsidR="003D0C63" w:rsidRPr="00094630" w:rsidRDefault="003D0C63" w:rsidP="003D0C63">
      <w:pPr>
        <w:pStyle w:val="ListParagraph"/>
        <w:numPr>
          <w:ilvl w:val="2"/>
          <w:numId w:val="3"/>
        </w:numPr>
        <w:rPr>
          <w:rFonts w:ascii="Times New Roman" w:hAnsi="Times New Roman" w:cs="Times New Roman"/>
        </w:rPr>
      </w:pPr>
      <w:proofErr w:type="spellStart"/>
      <w:r w:rsidRPr="00094630">
        <w:rPr>
          <w:rFonts w:ascii="Times New Roman" w:hAnsi="Times New Roman" w:cs="Times New Roman"/>
        </w:rPr>
        <w:t>Ewens</w:t>
      </w:r>
      <w:proofErr w:type="spellEnd"/>
      <w:r w:rsidRPr="00094630">
        <w:rPr>
          <w:rFonts w:ascii="Times New Roman" w:hAnsi="Times New Roman" w:cs="Times New Roman"/>
        </w:rPr>
        <w:t>, Michael, Ramana Nanda, and Matthew Rhodes-</w:t>
      </w:r>
      <w:proofErr w:type="spellStart"/>
      <w:r w:rsidRPr="00094630">
        <w:rPr>
          <w:rFonts w:ascii="Times New Roman" w:hAnsi="Times New Roman" w:cs="Times New Roman"/>
        </w:rPr>
        <w:t>Kropf</w:t>
      </w:r>
      <w:proofErr w:type="spellEnd"/>
      <w:r w:rsidRPr="00094630">
        <w:rPr>
          <w:rFonts w:ascii="Times New Roman" w:hAnsi="Times New Roman" w:cs="Times New Roman"/>
        </w:rPr>
        <w:t xml:space="preserve">. "Cost of experimentation and the evolution of venture capital." </w:t>
      </w:r>
      <w:r w:rsidRPr="00094630">
        <w:rPr>
          <w:rFonts w:ascii="Times New Roman" w:hAnsi="Times New Roman" w:cs="Times New Roman"/>
          <w:i/>
          <w:iCs/>
        </w:rPr>
        <w:t>Journal of Financial Economics</w:t>
      </w:r>
      <w:r w:rsidRPr="00094630">
        <w:rPr>
          <w:rFonts w:ascii="Times New Roman" w:hAnsi="Times New Roman" w:cs="Times New Roman"/>
        </w:rPr>
        <w:t xml:space="preserve"> 128, no. 3 (2018): 422-442.</w:t>
      </w:r>
    </w:p>
    <w:p w14:paraId="7BE9C93A" w14:textId="1D15E7FB" w:rsidR="003D0C63" w:rsidRPr="00094630" w:rsidRDefault="003D0C63" w:rsidP="003D0C63">
      <w:pPr>
        <w:pStyle w:val="ListParagraph"/>
        <w:numPr>
          <w:ilvl w:val="2"/>
          <w:numId w:val="3"/>
        </w:numPr>
        <w:rPr>
          <w:rFonts w:ascii="Times New Roman" w:hAnsi="Times New Roman" w:cs="Times New Roman"/>
        </w:rPr>
      </w:pPr>
      <w:proofErr w:type="spellStart"/>
      <w:r w:rsidRPr="00094630">
        <w:rPr>
          <w:rFonts w:ascii="Times New Roman" w:hAnsi="Times New Roman" w:cs="Times New Roman"/>
        </w:rPr>
        <w:t>Jin</w:t>
      </w:r>
      <w:proofErr w:type="spellEnd"/>
      <w:r w:rsidRPr="00094630">
        <w:rPr>
          <w:rFonts w:ascii="Times New Roman" w:hAnsi="Times New Roman" w:cs="Times New Roman"/>
        </w:rPr>
        <w:t xml:space="preserve">, Wang, and Kristina </w:t>
      </w:r>
      <w:proofErr w:type="spellStart"/>
      <w:r w:rsidRPr="00094630">
        <w:rPr>
          <w:rFonts w:ascii="Times New Roman" w:hAnsi="Times New Roman" w:cs="Times New Roman"/>
        </w:rPr>
        <w:t>McElheran</w:t>
      </w:r>
      <w:proofErr w:type="spellEnd"/>
      <w:r w:rsidRPr="00094630">
        <w:rPr>
          <w:rFonts w:ascii="Times New Roman" w:hAnsi="Times New Roman" w:cs="Times New Roman"/>
        </w:rPr>
        <w:t xml:space="preserve">. "Economies before scale: survival and performance of young plants in the age of cloud computing." </w:t>
      </w:r>
      <w:proofErr w:type="spellStart"/>
      <w:r w:rsidRPr="00094630">
        <w:rPr>
          <w:rFonts w:ascii="Times New Roman" w:hAnsi="Times New Roman" w:cs="Times New Roman"/>
          <w:i/>
          <w:iCs/>
        </w:rPr>
        <w:t>Rotman</w:t>
      </w:r>
      <w:proofErr w:type="spellEnd"/>
      <w:r w:rsidRPr="00094630">
        <w:rPr>
          <w:rFonts w:ascii="Times New Roman" w:hAnsi="Times New Roman" w:cs="Times New Roman"/>
          <w:i/>
          <w:iCs/>
        </w:rPr>
        <w:t xml:space="preserve"> School of Management Working Paper</w:t>
      </w:r>
      <w:r w:rsidRPr="00094630">
        <w:rPr>
          <w:rFonts w:ascii="Times New Roman" w:hAnsi="Times New Roman" w:cs="Times New Roman"/>
        </w:rPr>
        <w:t xml:space="preserve"> 3112901 (2017).</w:t>
      </w:r>
    </w:p>
    <w:p w14:paraId="7901941F" w14:textId="4014D66F" w:rsidR="00B70E34" w:rsidRPr="00094630" w:rsidRDefault="00B70E34" w:rsidP="00B70E34">
      <w:pPr>
        <w:pStyle w:val="Compact"/>
        <w:numPr>
          <w:ilvl w:val="1"/>
          <w:numId w:val="3"/>
        </w:numPr>
        <w:rPr>
          <w:rFonts w:ascii="Times New Roman" w:hAnsi="Times New Roman" w:cs="Times New Roman"/>
          <w:i/>
          <w:iCs/>
        </w:rPr>
      </w:pPr>
      <w:r w:rsidRPr="00094630">
        <w:rPr>
          <w:rFonts w:ascii="Times New Roman" w:hAnsi="Times New Roman" w:cs="Times New Roman"/>
          <w:i/>
          <w:iCs/>
        </w:rPr>
        <w:t>Optional Readings:</w:t>
      </w:r>
    </w:p>
    <w:p w14:paraId="32E41F69" w14:textId="77777777" w:rsidR="003D0C63" w:rsidRPr="00094630" w:rsidRDefault="003D0C63" w:rsidP="003D0C63">
      <w:pPr>
        <w:pStyle w:val="ListParagraph"/>
        <w:numPr>
          <w:ilvl w:val="2"/>
          <w:numId w:val="3"/>
        </w:numPr>
        <w:rPr>
          <w:rFonts w:ascii="Times New Roman" w:hAnsi="Times New Roman" w:cs="Times New Roman"/>
        </w:rPr>
      </w:pPr>
      <w:r w:rsidRPr="00094630">
        <w:rPr>
          <w:rFonts w:ascii="Times New Roman" w:hAnsi="Times New Roman" w:cs="Times New Roman"/>
        </w:rPr>
        <w:t xml:space="preserve">Hall, R. E., Cummins, J. G., &amp; Lamont, O. A. (2000). E-capital: The link between the stock market and the labor market in the 1990s. </w:t>
      </w:r>
      <w:r w:rsidRPr="00094630">
        <w:rPr>
          <w:rFonts w:ascii="Times New Roman" w:hAnsi="Times New Roman" w:cs="Times New Roman"/>
          <w:i/>
          <w:iCs/>
        </w:rPr>
        <w:t>Brookings Papers on Economic Activity</w:t>
      </w:r>
      <w:r w:rsidRPr="00094630">
        <w:rPr>
          <w:rFonts w:ascii="Times New Roman" w:hAnsi="Times New Roman" w:cs="Times New Roman"/>
        </w:rPr>
        <w:t xml:space="preserve">, </w:t>
      </w:r>
      <w:r w:rsidRPr="00094630">
        <w:rPr>
          <w:rFonts w:ascii="Times New Roman" w:hAnsi="Times New Roman" w:cs="Times New Roman"/>
          <w:i/>
          <w:iCs/>
        </w:rPr>
        <w:t>2000</w:t>
      </w:r>
      <w:r w:rsidRPr="00094630">
        <w:rPr>
          <w:rFonts w:ascii="Times New Roman" w:hAnsi="Times New Roman" w:cs="Times New Roman"/>
        </w:rPr>
        <w:t>(2), 73-118.</w:t>
      </w:r>
    </w:p>
    <w:p w14:paraId="559E8034" w14:textId="77777777" w:rsidR="003D0C63" w:rsidRPr="00094630" w:rsidRDefault="003D0C63" w:rsidP="003D0C63">
      <w:pPr>
        <w:pStyle w:val="ListParagraph"/>
        <w:numPr>
          <w:ilvl w:val="2"/>
          <w:numId w:val="3"/>
        </w:numPr>
        <w:rPr>
          <w:rFonts w:ascii="Times New Roman" w:hAnsi="Times New Roman" w:cs="Times New Roman"/>
        </w:rPr>
      </w:pPr>
      <w:r w:rsidRPr="00094630">
        <w:rPr>
          <w:rFonts w:ascii="Times New Roman" w:hAnsi="Times New Roman" w:cs="Times New Roman"/>
        </w:rPr>
        <w:t xml:space="preserve">Hall, Robert E. "The stock market and capital accumulation." </w:t>
      </w:r>
      <w:r w:rsidRPr="00094630">
        <w:rPr>
          <w:rFonts w:ascii="Times New Roman" w:hAnsi="Times New Roman" w:cs="Times New Roman"/>
          <w:i/>
          <w:iCs/>
        </w:rPr>
        <w:t>American Economic Review</w:t>
      </w:r>
      <w:r w:rsidRPr="00094630">
        <w:rPr>
          <w:rFonts w:ascii="Times New Roman" w:hAnsi="Times New Roman" w:cs="Times New Roman"/>
        </w:rPr>
        <w:t xml:space="preserve"> 91, no. 5 (2001): 1185-1202.</w:t>
      </w:r>
    </w:p>
    <w:p w14:paraId="7A734327" w14:textId="5DFFDD58" w:rsidR="003D0C63" w:rsidRPr="00094630" w:rsidRDefault="003D0C63" w:rsidP="003D0C63">
      <w:pPr>
        <w:pStyle w:val="ListParagraph"/>
        <w:numPr>
          <w:ilvl w:val="2"/>
          <w:numId w:val="3"/>
        </w:numPr>
        <w:rPr>
          <w:rFonts w:ascii="Times New Roman" w:hAnsi="Times New Roman" w:cs="Times New Roman"/>
        </w:rPr>
      </w:pPr>
      <w:proofErr w:type="spellStart"/>
      <w:r w:rsidRPr="00094630">
        <w:rPr>
          <w:rFonts w:ascii="Times New Roman" w:hAnsi="Times New Roman" w:cs="Times New Roman"/>
        </w:rPr>
        <w:t>Zolas</w:t>
      </w:r>
      <w:proofErr w:type="spellEnd"/>
      <w:r w:rsidRPr="00094630">
        <w:rPr>
          <w:rFonts w:ascii="Times New Roman" w:hAnsi="Times New Roman" w:cs="Times New Roman"/>
        </w:rPr>
        <w:t xml:space="preserve">, Nikolas, Zachary </w:t>
      </w:r>
      <w:proofErr w:type="spellStart"/>
      <w:r w:rsidRPr="00094630">
        <w:rPr>
          <w:rFonts w:ascii="Times New Roman" w:hAnsi="Times New Roman" w:cs="Times New Roman"/>
        </w:rPr>
        <w:t>Kroff</w:t>
      </w:r>
      <w:proofErr w:type="spellEnd"/>
      <w:r w:rsidRPr="00094630">
        <w:rPr>
          <w:rFonts w:ascii="Times New Roman" w:hAnsi="Times New Roman" w:cs="Times New Roman"/>
        </w:rPr>
        <w:t xml:space="preserve">, Erik Brynjolfsson, Kristina </w:t>
      </w:r>
      <w:proofErr w:type="spellStart"/>
      <w:r w:rsidRPr="00094630">
        <w:rPr>
          <w:rFonts w:ascii="Times New Roman" w:hAnsi="Times New Roman" w:cs="Times New Roman"/>
        </w:rPr>
        <w:t>McElheran</w:t>
      </w:r>
      <w:proofErr w:type="spellEnd"/>
      <w:r w:rsidRPr="00094630">
        <w:rPr>
          <w:rFonts w:ascii="Times New Roman" w:hAnsi="Times New Roman" w:cs="Times New Roman"/>
        </w:rPr>
        <w:t xml:space="preserve">, David N. </w:t>
      </w:r>
      <w:proofErr w:type="spellStart"/>
      <w:r w:rsidRPr="00094630">
        <w:rPr>
          <w:rFonts w:ascii="Times New Roman" w:hAnsi="Times New Roman" w:cs="Times New Roman"/>
        </w:rPr>
        <w:t>Beede</w:t>
      </w:r>
      <w:proofErr w:type="spellEnd"/>
      <w:r w:rsidRPr="00094630">
        <w:rPr>
          <w:rFonts w:ascii="Times New Roman" w:hAnsi="Times New Roman" w:cs="Times New Roman"/>
        </w:rPr>
        <w:t xml:space="preserve">, Cathy Buffington, Nathan </w:t>
      </w:r>
      <w:proofErr w:type="spellStart"/>
      <w:r w:rsidRPr="00094630">
        <w:rPr>
          <w:rFonts w:ascii="Times New Roman" w:hAnsi="Times New Roman" w:cs="Times New Roman"/>
        </w:rPr>
        <w:t>Goldschlag</w:t>
      </w:r>
      <w:proofErr w:type="spellEnd"/>
      <w:r w:rsidRPr="00094630">
        <w:rPr>
          <w:rFonts w:ascii="Times New Roman" w:hAnsi="Times New Roman" w:cs="Times New Roman"/>
        </w:rPr>
        <w:t xml:space="preserve">, Lucia Foster, and </w:t>
      </w:r>
      <w:proofErr w:type="spellStart"/>
      <w:r w:rsidRPr="00094630">
        <w:rPr>
          <w:rFonts w:ascii="Times New Roman" w:hAnsi="Times New Roman" w:cs="Times New Roman"/>
        </w:rPr>
        <w:t>Emin</w:t>
      </w:r>
      <w:proofErr w:type="spellEnd"/>
      <w:r w:rsidRPr="00094630">
        <w:rPr>
          <w:rFonts w:ascii="Times New Roman" w:hAnsi="Times New Roman" w:cs="Times New Roman"/>
        </w:rPr>
        <w:t xml:space="preserve"> </w:t>
      </w:r>
      <w:proofErr w:type="spellStart"/>
      <w:r w:rsidRPr="00094630">
        <w:rPr>
          <w:rFonts w:ascii="Times New Roman" w:hAnsi="Times New Roman" w:cs="Times New Roman"/>
        </w:rPr>
        <w:t>Dinlersoz</w:t>
      </w:r>
      <w:proofErr w:type="spellEnd"/>
      <w:r w:rsidRPr="00094630">
        <w:rPr>
          <w:rFonts w:ascii="Times New Roman" w:hAnsi="Times New Roman" w:cs="Times New Roman"/>
        </w:rPr>
        <w:t xml:space="preserve">. </w:t>
      </w:r>
      <w:r w:rsidRPr="00094630">
        <w:rPr>
          <w:rFonts w:ascii="Times New Roman" w:hAnsi="Times New Roman" w:cs="Times New Roman"/>
          <w:i/>
          <w:iCs/>
        </w:rPr>
        <w:t>Advanced Technologies Adoption and Use by US Firms: Evidence from the Annual Business Survey</w:t>
      </w:r>
      <w:r w:rsidRPr="00094630">
        <w:rPr>
          <w:rFonts w:ascii="Times New Roman" w:hAnsi="Times New Roman" w:cs="Times New Roman"/>
        </w:rPr>
        <w:t>. No. w28290. National Bureau of Economic Research, 2020.</w:t>
      </w:r>
    </w:p>
    <w:p w14:paraId="7AF8A6B8" w14:textId="5DD9CE5B" w:rsidR="00B70E34" w:rsidRPr="00094630" w:rsidRDefault="00B70E34" w:rsidP="0067064B">
      <w:pPr>
        <w:pStyle w:val="Compact"/>
        <w:numPr>
          <w:ilvl w:val="1"/>
          <w:numId w:val="3"/>
        </w:numPr>
        <w:rPr>
          <w:rFonts w:ascii="Times New Roman" w:hAnsi="Times New Roman" w:cs="Times New Roman"/>
          <w:i/>
          <w:iCs/>
        </w:rPr>
      </w:pPr>
      <w:r w:rsidRPr="00094630">
        <w:rPr>
          <w:rFonts w:ascii="Times New Roman" w:hAnsi="Times New Roman" w:cs="Times New Roman"/>
          <w:i/>
          <w:iCs/>
        </w:rPr>
        <w:t>Assignment: Memo</w:t>
      </w:r>
    </w:p>
    <w:p w14:paraId="62513CF5" w14:textId="23E655AD" w:rsidR="00481031" w:rsidRPr="00094630" w:rsidRDefault="006B705D">
      <w:pPr>
        <w:pStyle w:val="Compact"/>
        <w:numPr>
          <w:ilvl w:val="0"/>
          <w:numId w:val="3"/>
        </w:numPr>
        <w:rPr>
          <w:rFonts w:ascii="Times New Roman" w:hAnsi="Times New Roman" w:cs="Times New Roman"/>
          <w:b/>
          <w:bCs/>
        </w:rPr>
      </w:pPr>
      <w:r w:rsidRPr="00094630">
        <w:rPr>
          <w:rFonts w:ascii="Times New Roman" w:hAnsi="Times New Roman" w:cs="Times New Roman"/>
          <w:b/>
          <w:bCs/>
        </w:rPr>
        <w:t>2/25: Artificial Intelligence and automation</w:t>
      </w:r>
      <w:r w:rsidR="00E77557" w:rsidRPr="00094630">
        <w:rPr>
          <w:rFonts w:ascii="Times New Roman" w:hAnsi="Times New Roman" w:cs="Times New Roman"/>
          <w:b/>
          <w:bCs/>
        </w:rPr>
        <w:t>*</w:t>
      </w:r>
    </w:p>
    <w:p w14:paraId="5F6C116E" w14:textId="3BDB5043" w:rsidR="00B70E34" w:rsidRPr="00094630" w:rsidRDefault="00B70E34" w:rsidP="00B70E34">
      <w:pPr>
        <w:pStyle w:val="Compact"/>
        <w:numPr>
          <w:ilvl w:val="1"/>
          <w:numId w:val="3"/>
        </w:numPr>
        <w:rPr>
          <w:rFonts w:ascii="Times New Roman" w:hAnsi="Times New Roman" w:cs="Times New Roman"/>
          <w:i/>
          <w:iCs/>
        </w:rPr>
      </w:pPr>
      <w:r w:rsidRPr="00094630">
        <w:rPr>
          <w:rFonts w:ascii="Times New Roman" w:hAnsi="Times New Roman" w:cs="Times New Roman"/>
          <w:i/>
          <w:iCs/>
        </w:rPr>
        <w:t>Required Readings:</w:t>
      </w:r>
    </w:p>
    <w:p w14:paraId="30210966" w14:textId="39493621" w:rsidR="003D0C63" w:rsidRPr="00094630" w:rsidRDefault="003D0C63" w:rsidP="003D0C63">
      <w:pPr>
        <w:pStyle w:val="ListParagraph"/>
        <w:numPr>
          <w:ilvl w:val="2"/>
          <w:numId w:val="3"/>
        </w:numPr>
        <w:rPr>
          <w:rFonts w:ascii="Times New Roman" w:hAnsi="Times New Roman" w:cs="Times New Roman"/>
        </w:rPr>
      </w:pPr>
      <w:r w:rsidRPr="00094630">
        <w:rPr>
          <w:rFonts w:ascii="Times New Roman" w:hAnsi="Times New Roman" w:cs="Times New Roman"/>
        </w:rPr>
        <w:t xml:space="preserve">Brynjolfsson, Erik, Daniel Rock, and Chad </w:t>
      </w:r>
      <w:proofErr w:type="spellStart"/>
      <w:r w:rsidRPr="00094630">
        <w:rPr>
          <w:rFonts w:ascii="Times New Roman" w:hAnsi="Times New Roman" w:cs="Times New Roman"/>
        </w:rPr>
        <w:t>Syverson</w:t>
      </w:r>
      <w:proofErr w:type="spellEnd"/>
      <w:r w:rsidRPr="00094630">
        <w:rPr>
          <w:rFonts w:ascii="Times New Roman" w:hAnsi="Times New Roman" w:cs="Times New Roman"/>
        </w:rPr>
        <w:t xml:space="preserve">. "Artificial intelligence and the modern productivity paradox: A clash of expectations and statistics." In </w:t>
      </w:r>
      <w:r w:rsidRPr="00094630">
        <w:rPr>
          <w:rFonts w:ascii="Times New Roman" w:hAnsi="Times New Roman" w:cs="Times New Roman"/>
          <w:i/>
          <w:iCs/>
        </w:rPr>
        <w:t>The economics of artificial intelligence: An agenda</w:t>
      </w:r>
      <w:r w:rsidRPr="00094630">
        <w:rPr>
          <w:rFonts w:ascii="Times New Roman" w:hAnsi="Times New Roman" w:cs="Times New Roman"/>
        </w:rPr>
        <w:t>, pp. 23-57. University of Chicago Press, 2018.</w:t>
      </w:r>
    </w:p>
    <w:p w14:paraId="48AE506D" w14:textId="05F0DA8D" w:rsidR="00370ECB" w:rsidRPr="00094630" w:rsidRDefault="00370ECB" w:rsidP="00370ECB">
      <w:pPr>
        <w:pStyle w:val="ListParagraph"/>
        <w:numPr>
          <w:ilvl w:val="2"/>
          <w:numId w:val="3"/>
        </w:numPr>
        <w:rPr>
          <w:rFonts w:ascii="Times New Roman" w:hAnsi="Times New Roman" w:cs="Times New Roman"/>
        </w:rPr>
      </w:pPr>
      <w:r w:rsidRPr="00094630">
        <w:rPr>
          <w:rFonts w:ascii="Times New Roman" w:hAnsi="Times New Roman" w:cs="Times New Roman"/>
        </w:rPr>
        <w:t xml:space="preserve">Agrawal, Ajay, Joshua S. </w:t>
      </w:r>
      <w:proofErr w:type="spellStart"/>
      <w:r w:rsidRPr="00094630">
        <w:rPr>
          <w:rFonts w:ascii="Times New Roman" w:hAnsi="Times New Roman" w:cs="Times New Roman"/>
        </w:rPr>
        <w:t>Gans</w:t>
      </w:r>
      <w:proofErr w:type="spellEnd"/>
      <w:r w:rsidRPr="00094630">
        <w:rPr>
          <w:rFonts w:ascii="Times New Roman" w:hAnsi="Times New Roman" w:cs="Times New Roman"/>
        </w:rPr>
        <w:t xml:space="preserve">, and </w:t>
      </w:r>
      <w:proofErr w:type="spellStart"/>
      <w:r w:rsidRPr="00094630">
        <w:rPr>
          <w:rFonts w:ascii="Times New Roman" w:hAnsi="Times New Roman" w:cs="Times New Roman"/>
        </w:rPr>
        <w:t>Avi</w:t>
      </w:r>
      <w:proofErr w:type="spellEnd"/>
      <w:r w:rsidRPr="00094630">
        <w:rPr>
          <w:rFonts w:ascii="Times New Roman" w:hAnsi="Times New Roman" w:cs="Times New Roman"/>
        </w:rPr>
        <w:t xml:space="preserve"> Goldfarb. "Artificial intelligence: the ambiguous labor market impact of automating prediction." </w:t>
      </w:r>
      <w:r w:rsidRPr="00094630">
        <w:rPr>
          <w:rFonts w:ascii="Times New Roman" w:hAnsi="Times New Roman" w:cs="Times New Roman"/>
          <w:i/>
          <w:iCs/>
        </w:rPr>
        <w:t>Journal of Economic Perspectives</w:t>
      </w:r>
      <w:r w:rsidRPr="00094630">
        <w:rPr>
          <w:rFonts w:ascii="Times New Roman" w:hAnsi="Times New Roman" w:cs="Times New Roman"/>
        </w:rPr>
        <w:t xml:space="preserve"> 33, no. 2 (2019): 31-50.</w:t>
      </w:r>
    </w:p>
    <w:p w14:paraId="67A2E544" w14:textId="7BD44916" w:rsidR="003D0C63" w:rsidRPr="00094630" w:rsidRDefault="003D0C63" w:rsidP="003D0C63">
      <w:pPr>
        <w:pStyle w:val="ListParagraph"/>
        <w:numPr>
          <w:ilvl w:val="2"/>
          <w:numId w:val="3"/>
        </w:numPr>
        <w:rPr>
          <w:rFonts w:ascii="Times New Roman" w:hAnsi="Times New Roman" w:cs="Times New Roman"/>
        </w:rPr>
      </w:pPr>
      <w:r w:rsidRPr="00094630">
        <w:rPr>
          <w:rFonts w:ascii="Times New Roman" w:hAnsi="Times New Roman" w:cs="Times New Roman"/>
        </w:rPr>
        <w:t xml:space="preserve">Brynjolfsson, Erik, and Andrew McAfee. "The business of artificial intelligence." </w:t>
      </w:r>
      <w:r w:rsidRPr="00094630">
        <w:rPr>
          <w:rFonts w:ascii="Times New Roman" w:hAnsi="Times New Roman" w:cs="Times New Roman"/>
          <w:i/>
          <w:iCs/>
        </w:rPr>
        <w:t>Harvard Business Review</w:t>
      </w:r>
      <w:r w:rsidRPr="00094630">
        <w:rPr>
          <w:rFonts w:ascii="Times New Roman" w:hAnsi="Times New Roman" w:cs="Times New Roman"/>
        </w:rPr>
        <w:t xml:space="preserve"> (2017): 1-20.</w:t>
      </w:r>
    </w:p>
    <w:p w14:paraId="4FE58DAA" w14:textId="0785A1E9" w:rsidR="00B70E34" w:rsidRPr="00094630" w:rsidRDefault="00B70E34" w:rsidP="00B70E34">
      <w:pPr>
        <w:pStyle w:val="Compact"/>
        <w:numPr>
          <w:ilvl w:val="1"/>
          <w:numId w:val="3"/>
        </w:numPr>
        <w:rPr>
          <w:rFonts w:ascii="Times New Roman" w:hAnsi="Times New Roman" w:cs="Times New Roman"/>
          <w:i/>
          <w:iCs/>
        </w:rPr>
      </w:pPr>
      <w:r w:rsidRPr="00094630">
        <w:rPr>
          <w:rFonts w:ascii="Times New Roman" w:hAnsi="Times New Roman" w:cs="Times New Roman"/>
          <w:i/>
          <w:iCs/>
        </w:rPr>
        <w:t>Optional Readings:</w:t>
      </w:r>
    </w:p>
    <w:p w14:paraId="7B734004" w14:textId="77777777" w:rsidR="003D0C63" w:rsidRPr="00094630" w:rsidRDefault="003D0C63" w:rsidP="003D0C63">
      <w:pPr>
        <w:pStyle w:val="ListParagraph"/>
        <w:numPr>
          <w:ilvl w:val="2"/>
          <w:numId w:val="3"/>
        </w:numPr>
        <w:rPr>
          <w:rFonts w:ascii="Times New Roman" w:hAnsi="Times New Roman" w:cs="Times New Roman"/>
        </w:rPr>
      </w:pPr>
      <w:r w:rsidRPr="00094630">
        <w:rPr>
          <w:rFonts w:ascii="Times New Roman" w:hAnsi="Times New Roman" w:cs="Times New Roman"/>
        </w:rPr>
        <w:t xml:space="preserve">Acemoglu, Daron, and Pascual Restrepo. "The race between man and machine: Implications of technology for growth, factor shares, and employment." </w:t>
      </w:r>
      <w:r w:rsidRPr="00094630">
        <w:rPr>
          <w:rFonts w:ascii="Times New Roman" w:hAnsi="Times New Roman" w:cs="Times New Roman"/>
          <w:i/>
          <w:iCs/>
        </w:rPr>
        <w:t>American Economic Review</w:t>
      </w:r>
      <w:r w:rsidRPr="00094630">
        <w:rPr>
          <w:rFonts w:ascii="Times New Roman" w:hAnsi="Times New Roman" w:cs="Times New Roman"/>
        </w:rPr>
        <w:t xml:space="preserve"> 108, no. 6 (2018): 1488-1542.</w:t>
      </w:r>
    </w:p>
    <w:p w14:paraId="6DC9EAB0" w14:textId="77777777" w:rsidR="003D0C63" w:rsidRPr="00094630" w:rsidRDefault="003D0C63" w:rsidP="003D0C63">
      <w:pPr>
        <w:pStyle w:val="ListParagraph"/>
        <w:numPr>
          <w:ilvl w:val="2"/>
          <w:numId w:val="3"/>
        </w:numPr>
        <w:rPr>
          <w:rFonts w:ascii="Times New Roman" w:hAnsi="Times New Roman" w:cs="Times New Roman"/>
        </w:rPr>
      </w:pPr>
      <w:r w:rsidRPr="00094630">
        <w:rPr>
          <w:rFonts w:ascii="Times New Roman" w:hAnsi="Times New Roman" w:cs="Times New Roman"/>
        </w:rPr>
        <w:t xml:space="preserve">Brynjolfsson, Erik, Daniel Rock, and Chad </w:t>
      </w:r>
      <w:proofErr w:type="spellStart"/>
      <w:r w:rsidRPr="00094630">
        <w:rPr>
          <w:rFonts w:ascii="Times New Roman" w:hAnsi="Times New Roman" w:cs="Times New Roman"/>
        </w:rPr>
        <w:t>Syverson</w:t>
      </w:r>
      <w:proofErr w:type="spellEnd"/>
      <w:r w:rsidRPr="00094630">
        <w:rPr>
          <w:rFonts w:ascii="Times New Roman" w:hAnsi="Times New Roman" w:cs="Times New Roman"/>
        </w:rPr>
        <w:t xml:space="preserve">. "The productivity J-curve: How intangibles complement general purpose technologies." </w:t>
      </w:r>
      <w:r w:rsidRPr="00094630">
        <w:rPr>
          <w:rFonts w:ascii="Times New Roman" w:hAnsi="Times New Roman" w:cs="Times New Roman"/>
          <w:i/>
          <w:iCs/>
        </w:rPr>
        <w:t>American Economic Journal: Macroeconomics</w:t>
      </w:r>
      <w:r w:rsidRPr="00094630">
        <w:rPr>
          <w:rFonts w:ascii="Times New Roman" w:hAnsi="Times New Roman" w:cs="Times New Roman"/>
        </w:rPr>
        <w:t xml:space="preserve"> 13, no. 1 (2021): 333-72.</w:t>
      </w:r>
    </w:p>
    <w:p w14:paraId="06119B82" w14:textId="77777777" w:rsidR="003D0C63" w:rsidRPr="00094630" w:rsidRDefault="003D0C63" w:rsidP="003D0C63">
      <w:pPr>
        <w:pStyle w:val="ListParagraph"/>
        <w:numPr>
          <w:ilvl w:val="2"/>
          <w:numId w:val="3"/>
        </w:numPr>
        <w:rPr>
          <w:rFonts w:ascii="Times New Roman" w:hAnsi="Times New Roman" w:cs="Times New Roman"/>
        </w:rPr>
      </w:pPr>
      <w:proofErr w:type="spellStart"/>
      <w:r w:rsidRPr="00094630">
        <w:rPr>
          <w:rFonts w:ascii="Times New Roman" w:hAnsi="Times New Roman" w:cs="Times New Roman"/>
        </w:rPr>
        <w:t>Taddy</w:t>
      </w:r>
      <w:proofErr w:type="spellEnd"/>
      <w:r w:rsidRPr="00094630">
        <w:rPr>
          <w:rFonts w:ascii="Times New Roman" w:hAnsi="Times New Roman" w:cs="Times New Roman"/>
        </w:rPr>
        <w:t xml:space="preserve">, Matt. </w:t>
      </w:r>
      <w:r w:rsidRPr="00094630">
        <w:rPr>
          <w:rFonts w:ascii="Times New Roman" w:hAnsi="Times New Roman" w:cs="Times New Roman"/>
          <w:i/>
          <w:iCs/>
        </w:rPr>
        <w:t>The technological elements of artificial intelligence</w:t>
      </w:r>
      <w:r w:rsidRPr="00094630">
        <w:rPr>
          <w:rFonts w:ascii="Times New Roman" w:hAnsi="Times New Roman" w:cs="Times New Roman"/>
        </w:rPr>
        <w:t>. No. w24301. National Bureau of Economic Research, 2018.</w:t>
      </w:r>
    </w:p>
    <w:p w14:paraId="2CA12802" w14:textId="5B018A6D" w:rsidR="003D0C63" w:rsidRPr="00094630" w:rsidRDefault="00370ECB" w:rsidP="00370ECB">
      <w:pPr>
        <w:pStyle w:val="ListParagraph"/>
        <w:numPr>
          <w:ilvl w:val="2"/>
          <w:numId w:val="3"/>
        </w:numPr>
        <w:rPr>
          <w:rFonts w:ascii="Times New Roman" w:hAnsi="Times New Roman" w:cs="Times New Roman"/>
        </w:rPr>
      </w:pPr>
      <w:r w:rsidRPr="00094630">
        <w:rPr>
          <w:rFonts w:ascii="Times New Roman" w:hAnsi="Times New Roman" w:cs="Times New Roman"/>
        </w:rPr>
        <w:lastRenderedPageBreak/>
        <w:t xml:space="preserve">Autor, David H., Frank Levy, and Richard J. Murnane. "The skill content of recent technological change: An empirical exploration." </w:t>
      </w:r>
      <w:r w:rsidRPr="00094630">
        <w:rPr>
          <w:rFonts w:ascii="Times New Roman" w:hAnsi="Times New Roman" w:cs="Times New Roman"/>
          <w:i/>
          <w:iCs/>
        </w:rPr>
        <w:t>The Quarterly journal of economics</w:t>
      </w:r>
      <w:r w:rsidRPr="00094630">
        <w:rPr>
          <w:rFonts w:ascii="Times New Roman" w:hAnsi="Times New Roman" w:cs="Times New Roman"/>
        </w:rPr>
        <w:t xml:space="preserve"> 118, no. 4 (2003): 1279-1333.</w:t>
      </w:r>
    </w:p>
    <w:p w14:paraId="56719B9F" w14:textId="7A84FCF1" w:rsidR="00B70E34" w:rsidRPr="00094630" w:rsidRDefault="00B70E34" w:rsidP="00B70E34">
      <w:pPr>
        <w:pStyle w:val="Compact"/>
        <w:numPr>
          <w:ilvl w:val="1"/>
          <w:numId w:val="3"/>
        </w:numPr>
        <w:rPr>
          <w:rFonts w:ascii="Times New Roman" w:hAnsi="Times New Roman" w:cs="Times New Roman"/>
          <w:i/>
          <w:iCs/>
        </w:rPr>
      </w:pPr>
      <w:r w:rsidRPr="00094630">
        <w:rPr>
          <w:rFonts w:ascii="Times New Roman" w:hAnsi="Times New Roman" w:cs="Times New Roman"/>
          <w:i/>
          <w:iCs/>
        </w:rPr>
        <w:t>Assignment: Memo</w:t>
      </w:r>
    </w:p>
    <w:p w14:paraId="619C5ECA" w14:textId="5AE89213" w:rsidR="00481031" w:rsidRPr="00094630" w:rsidRDefault="006B705D">
      <w:pPr>
        <w:pStyle w:val="Compact"/>
        <w:numPr>
          <w:ilvl w:val="0"/>
          <w:numId w:val="3"/>
        </w:numPr>
        <w:rPr>
          <w:rFonts w:ascii="Times New Roman" w:hAnsi="Times New Roman" w:cs="Times New Roman"/>
          <w:b/>
          <w:bCs/>
        </w:rPr>
      </w:pPr>
      <w:r w:rsidRPr="00094630">
        <w:rPr>
          <w:rFonts w:ascii="Times New Roman" w:hAnsi="Times New Roman" w:cs="Times New Roman"/>
          <w:b/>
          <w:bCs/>
        </w:rPr>
        <w:t>3/2: Guest speaker</w:t>
      </w:r>
      <w:r w:rsidR="00E77557" w:rsidRPr="00094630">
        <w:rPr>
          <w:rFonts w:ascii="Times New Roman" w:hAnsi="Times New Roman" w:cs="Times New Roman"/>
          <w:b/>
          <w:bCs/>
        </w:rPr>
        <w:t>*</w:t>
      </w:r>
    </w:p>
    <w:p w14:paraId="48EC7CD4" w14:textId="07BFA8CB" w:rsidR="00B70E34" w:rsidRPr="00094630" w:rsidRDefault="00B70E34" w:rsidP="00B70E34">
      <w:pPr>
        <w:pStyle w:val="Compact"/>
        <w:numPr>
          <w:ilvl w:val="1"/>
          <w:numId w:val="3"/>
        </w:numPr>
        <w:rPr>
          <w:rFonts w:ascii="Times New Roman" w:hAnsi="Times New Roman" w:cs="Times New Roman"/>
          <w:i/>
          <w:iCs/>
        </w:rPr>
      </w:pPr>
      <w:r w:rsidRPr="00094630">
        <w:rPr>
          <w:rFonts w:ascii="Times New Roman" w:hAnsi="Times New Roman" w:cs="Times New Roman"/>
          <w:i/>
          <w:iCs/>
        </w:rPr>
        <w:t>Required Readings:</w:t>
      </w:r>
      <w:r w:rsidR="003D0C63" w:rsidRPr="00094630">
        <w:rPr>
          <w:rFonts w:ascii="Times New Roman" w:hAnsi="Times New Roman" w:cs="Times New Roman"/>
        </w:rPr>
        <w:t xml:space="preserve"> TBD</w:t>
      </w:r>
    </w:p>
    <w:p w14:paraId="337DBE30" w14:textId="36DC7C65" w:rsidR="00B70E34" w:rsidRPr="00094630" w:rsidRDefault="00B70E34" w:rsidP="00B70E34">
      <w:pPr>
        <w:pStyle w:val="Compact"/>
        <w:numPr>
          <w:ilvl w:val="1"/>
          <w:numId w:val="3"/>
        </w:numPr>
        <w:rPr>
          <w:rFonts w:ascii="Times New Roman" w:hAnsi="Times New Roman" w:cs="Times New Roman"/>
          <w:i/>
          <w:iCs/>
        </w:rPr>
      </w:pPr>
      <w:r w:rsidRPr="00094630">
        <w:rPr>
          <w:rFonts w:ascii="Times New Roman" w:hAnsi="Times New Roman" w:cs="Times New Roman"/>
          <w:i/>
          <w:iCs/>
        </w:rPr>
        <w:t>Optional Readings:</w:t>
      </w:r>
      <w:r w:rsidR="003D0C63" w:rsidRPr="00094630">
        <w:rPr>
          <w:rFonts w:ascii="Times New Roman" w:hAnsi="Times New Roman" w:cs="Times New Roman"/>
          <w:i/>
          <w:iCs/>
        </w:rPr>
        <w:t xml:space="preserve"> </w:t>
      </w:r>
      <w:r w:rsidR="003D0C63" w:rsidRPr="00094630">
        <w:rPr>
          <w:rFonts w:ascii="Times New Roman" w:hAnsi="Times New Roman" w:cs="Times New Roman"/>
        </w:rPr>
        <w:t>TBD</w:t>
      </w:r>
    </w:p>
    <w:p w14:paraId="2738CBBB" w14:textId="79789E24" w:rsidR="00B70E34" w:rsidRPr="00094630" w:rsidRDefault="00B70E34" w:rsidP="00B70E34">
      <w:pPr>
        <w:pStyle w:val="Compact"/>
        <w:numPr>
          <w:ilvl w:val="1"/>
          <w:numId w:val="3"/>
        </w:numPr>
        <w:rPr>
          <w:rFonts w:ascii="Times New Roman" w:hAnsi="Times New Roman" w:cs="Times New Roman"/>
          <w:i/>
          <w:iCs/>
        </w:rPr>
      </w:pPr>
      <w:r w:rsidRPr="00094630">
        <w:rPr>
          <w:rFonts w:ascii="Times New Roman" w:hAnsi="Times New Roman" w:cs="Times New Roman"/>
          <w:i/>
          <w:iCs/>
        </w:rPr>
        <w:t>Assignment: Memo</w:t>
      </w:r>
    </w:p>
    <w:p w14:paraId="78C28AA0" w14:textId="0ED83D04" w:rsidR="00B70E34" w:rsidRPr="00094630" w:rsidRDefault="006B705D">
      <w:pPr>
        <w:pStyle w:val="Compact"/>
        <w:numPr>
          <w:ilvl w:val="0"/>
          <w:numId w:val="3"/>
        </w:numPr>
        <w:rPr>
          <w:rFonts w:ascii="Times New Roman" w:hAnsi="Times New Roman" w:cs="Times New Roman"/>
          <w:b/>
          <w:bCs/>
        </w:rPr>
      </w:pPr>
      <w:r w:rsidRPr="00094630">
        <w:rPr>
          <w:rFonts w:ascii="Times New Roman" w:hAnsi="Times New Roman" w:cs="Times New Roman"/>
          <w:b/>
          <w:bCs/>
        </w:rPr>
        <w:t xml:space="preserve">3/4: </w:t>
      </w:r>
      <w:r w:rsidR="000A231D" w:rsidRPr="00094630">
        <w:rPr>
          <w:rFonts w:ascii="Times New Roman" w:hAnsi="Times New Roman" w:cs="Times New Roman"/>
          <w:b/>
          <w:bCs/>
        </w:rPr>
        <w:t>The Future of Work</w:t>
      </w:r>
    </w:p>
    <w:p w14:paraId="28E2CCFE" w14:textId="4A88B1D2" w:rsidR="000A231D" w:rsidRPr="00094630" w:rsidRDefault="00B70E34" w:rsidP="000A231D">
      <w:pPr>
        <w:pStyle w:val="Compact"/>
        <w:numPr>
          <w:ilvl w:val="1"/>
          <w:numId w:val="3"/>
        </w:numPr>
        <w:rPr>
          <w:rFonts w:ascii="Times New Roman" w:hAnsi="Times New Roman" w:cs="Times New Roman"/>
          <w:i/>
          <w:iCs/>
        </w:rPr>
      </w:pPr>
      <w:r w:rsidRPr="00094630">
        <w:rPr>
          <w:rFonts w:ascii="Times New Roman" w:hAnsi="Times New Roman" w:cs="Times New Roman"/>
          <w:i/>
          <w:iCs/>
        </w:rPr>
        <w:t>Required Readings:</w:t>
      </w:r>
      <w:r w:rsidR="0067064B" w:rsidRPr="00094630">
        <w:rPr>
          <w:rFonts w:ascii="Times New Roman" w:hAnsi="Times New Roman" w:cs="Times New Roman"/>
        </w:rPr>
        <w:t xml:space="preserve"> </w:t>
      </w:r>
    </w:p>
    <w:p w14:paraId="0C2F73FC" w14:textId="77777777" w:rsidR="000A231D" w:rsidRPr="00094630" w:rsidRDefault="000A231D" w:rsidP="000A231D">
      <w:pPr>
        <w:pStyle w:val="ListParagraph"/>
        <w:numPr>
          <w:ilvl w:val="2"/>
          <w:numId w:val="3"/>
        </w:numPr>
        <w:rPr>
          <w:rFonts w:ascii="Times New Roman" w:hAnsi="Times New Roman" w:cs="Times New Roman"/>
        </w:rPr>
      </w:pPr>
      <w:r w:rsidRPr="00094630">
        <w:rPr>
          <w:rFonts w:ascii="Times New Roman" w:hAnsi="Times New Roman" w:cs="Times New Roman"/>
        </w:rPr>
        <w:t xml:space="preserve">Brynjolfsson, Erik, Tom Mitchell, and Daniel Rock. "What can machines learn, and what does it mean for occupations and the </w:t>
      </w:r>
      <w:proofErr w:type="gramStart"/>
      <w:r w:rsidRPr="00094630">
        <w:rPr>
          <w:rFonts w:ascii="Times New Roman" w:hAnsi="Times New Roman" w:cs="Times New Roman"/>
        </w:rPr>
        <w:t>economy?.</w:t>
      </w:r>
      <w:proofErr w:type="gramEnd"/>
      <w:r w:rsidRPr="00094630">
        <w:rPr>
          <w:rFonts w:ascii="Times New Roman" w:hAnsi="Times New Roman" w:cs="Times New Roman"/>
        </w:rPr>
        <w:t xml:space="preserve">" In </w:t>
      </w:r>
      <w:r w:rsidRPr="00094630">
        <w:rPr>
          <w:rFonts w:ascii="Times New Roman" w:hAnsi="Times New Roman" w:cs="Times New Roman"/>
          <w:i/>
          <w:iCs/>
        </w:rPr>
        <w:t>AEA Papers and Proceedings</w:t>
      </w:r>
      <w:r w:rsidRPr="00094630">
        <w:rPr>
          <w:rFonts w:ascii="Times New Roman" w:hAnsi="Times New Roman" w:cs="Times New Roman"/>
        </w:rPr>
        <w:t>, vol. 108, pp. 43-47. 2018.</w:t>
      </w:r>
    </w:p>
    <w:p w14:paraId="72AB71C8" w14:textId="37DEB7F2" w:rsidR="000A231D" w:rsidRPr="00094630" w:rsidRDefault="000A231D" w:rsidP="000A231D">
      <w:pPr>
        <w:pStyle w:val="ListParagraph"/>
        <w:numPr>
          <w:ilvl w:val="2"/>
          <w:numId w:val="3"/>
        </w:numPr>
        <w:rPr>
          <w:rFonts w:ascii="Times New Roman" w:hAnsi="Times New Roman" w:cs="Times New Roman"/>
        </w:rPr>
      </w:pPr>
      <w:r w:rsidRPr="00094630">
        <w:rPr>
          <w:rFonts w:ascii="Times New Roman" w:hAnsi="Times New Roman" w:cs="Times New Roman"/>
        </w:rPr>
        <w:t xml:space="preserve">Autor, David H. "Why are there still so many jobs? The history and future of workplace automation." </w:t>
      </w:r>
      <w:r w:rsidRPr="00094630">
        <w:rPr>
          <w:rFonts w:ascii="Times New Roman" w:hAnsi="Times New Roman" w:cs="Times New Roman"/>
          <w:i/>
          <w:iCs/>
        </w:rPr>
        <w:t>Journal of economic perspectives</w:t>
      </w:r>
      <w:r w:rsidRPr="00094630">
        <w:rPr>
          <w:rFonts w:ascii="Times New Roman" w:hAnsi="Times New Roman" w:cs="Times New Roman"/>
        </w:rPr>
        <w:t xml:space="preserve"> 29, no. 3 (2015): 3-30.</w:t>
      </w:r>
    </w:p>
    <w:p w14:paraId="791A9768" w14:textId="133B1514" w:rsidR="000A231D" w:rsidRPr="00094630" w:rsidRDefault="000A231D" w:rsidP="000A231D">
      <w:pPr>
        <w:pStyle w:val="ListParagraph"/>
        <w:numPr>
          <w:ilvl w:val="2"/>
          <w:numId w:val="3"/>
        </w:numPr>
        <w:rPr>
          <w:rFonts w:ascii="Times New Roman" w:hAnsi="Times New Roman" w:cs="Times New Roman"/>
        </w:rPr>
      </w:pPr>
      <w:r w:rsidRPr="00094630">
        <w:rPr>
          <w:rFonts w:ascii="Times New Roman" w:hAnsi="Times New Roman" w:cs="Times New Roman"/>
        </w:rPr>
        <w:t xml:space="preserve">Deming, David J. "The growing importance of social skills in the labor market." </w:t>
      </w:r>
      <w:r w:rsidRPr="00094630">
        <w:rPr>
          <w:rFonts w:ascii="Times New Roman" w:hAnsi="Times New Roman" w:cs="Times New Roman"/>
          <w:i/>
          <w:iCs/>
        </w:rPr>
        <w:t>The Quarterly Journal of Economics</w:t>
      </w:r>
      <w:r w:rsidRPr="00094630">
        <w:rPr>
          <w:rFonts w:ascii="Times New Roman" w:hAnsi="Times New Roman" w:cs="Times New Roman"/>
        </w:rPr>
        <w:t xml:space="preserve"> 132, no. 4 (2017): 1593-1640.</w:t>
      </w:r>
    </w:p>
    <w:p w14:paraId="40F20ED3" w14:textId="77777777" w:rsidR="000A231D" w:rsidRPr="00094630" w:rsidRDefault="00B70E34" w:rsidP="005C7C24">
      <w:pPr>
        <w:pStyle w:val="Compact"/>
        <w:numPr>
          <w:ilvl w:val="1"/>
          <w:numId w:val="3"/>
        </w:numPr>
        <w:rPr>
          <w:rFonts w:ascii="Times New Roman" w:hAnsi="Times New Roman" w:cs="Times New Roman"/>
          <w:i/>
          <w:iCs/>
        </w:rPr>
      </w:pPr>
      <w:r w:rsidRPr="00094630">
        <w:rPr>
          <w:rFonts w:ascii="Times New Roman" w:hAnsi="Times New Roman" w:cs="Times New Roman"/>
          <w:i/>
          <w:iCs/>
        </w:rPr>
        <w:t>Optional Readings:</w:t>
      </w:r>
      <w:r w:rsidR="0067064B" w:rsidRPr="00094630">
        <w:rPr>
          <w:rFonts w:ascii="Times New Roman" w:hAnsi="Times New Roman" w:cs="Times New Roman"/>
          <w:i/>
          <w:iCs/>
        </w:rPr>
        <w:t xml:space="preserve"> </w:t>
      </w:r>
    </w:p>
    <w:p w14:paraId="0CEB443F" w14:textId="77777777" w:rsidR="000A231D" w:rsidRPr="00094630" w:rsidRDefault="000A231D" w:rsidP="000A231D">
      <w:pPr>
        <w:pStyle w:val="ListParagraph"/>
        <w:numPr>
          <w:ilvl w:val="2"/>
          <w:numId w:val="3"/>
        </w:numPr>
        <w:rPr>
          <w:rFonts w:ascii="Times New Roman" w:hAnsi="Times New Roman" w:cs="Times New Roman"/>
        </w:rPr>
      </w:pPr>
      <w:r w:rsidRPr="00094630">
        <w:rPr>
          <w:rFonts w:ascii="Times New Roman" w:hAnsi="Times New Roman" w:cs="Times New Roman"/>
        </w:rPr>
        <w:t xml:space="preserve">Frank, Morgan R., David Autor, James E. </w:t>
      </w:r>
      <w:proofErr w:type="spellStart"/>
      <w:r w:rsidRPr="00094630">
        <w:rPr>
          <w:rFonts w:ascii="Times New Roman" w:hAnsi="Times New Roman" w:cs="Times New Roman"/>
        </w:rPr>
        <w:t>Bessen</w:t>
      </w:r>
      <w:proofErr w:type="spellEnd"/>
      <w:r w:rsidRPr="00094630">
        <w:rPr>
          <w:rFonts w:ascii="Times New Roman" w:hAnsi="Times New Roman" w:cs="Times New Roman"/>
        </w:rPr>
        <w:t xml:space="preserve">, Erik Brynjolfsson, Manuel Cebrian, David J. Deming, Maryann Feldman et al. "Toward understanding the impact of artificial intelligence on labor." </w:t>
      </w:r>
      <w:r w:rsidRPr="00094630">
        <w:rPr>
          <w:rFonts w:ascii="Times New Roman" w:hAnsi="Times New Roman" w:cs="Times New Roman"/>
          <w:i/>
          <w:iCs/>
        </w:rPr>
        <w:t>Proceedings of the National Academy of Sciences</w:t>
      </w:r>
      <w:r w:rsidRPr="00094630">
        <w:rPr>
          <w:rFonts w:ascii="Times New Roman" w:hAnsi="Times New Roman" w:cs="Times New Roman"/>
        </w:rPr>
        <w:t xml:space="preserve"> 116, no. 14 (2019): 6531-6539.</w:t>
      </w:r>
    </w:p>
    <w:p w14:paraId="38F30404" w14:textId="7C7483A0" w:rsidR="000A231D" w:rsidRPr="00094630" w:rsidRDefault="00094630" w:rsidP="000A231D">
      <w:pPr>
        <w:pStyle w:val="Compact"/>
        <w:numPr>
          <w:ilvl w:val="2"/>
          <w:numId w:val="3"/>
        </w:numPr>
        <w:rPr>
          <w:rFonts w:ascii="Times New Roman" w:hAnsi="Times New Roman" w:cs="Times New Roman"/>
          <w:i/>
          <w:iCs/>
        </w:rPr>
      </w:pPr>
      <w:r w:rsidRPr="00094630">
        <w:rPr>
          <w:rFonts w:ascii="Times New Roman" w:hAnsi="Times New Roman" w:cs="Times New Roman"/>
        </w:rPr>
        <w:t xml:space="preserve">Altman, Elizabeth J., Robin Jones, David Kiron, and Jeff Schwartz. “Driving the future of work with workforce ecosystems”. </w:t>
      </w:r>
      <w:r w:rsidRPr="00094630">
        <w:rPr>
          <w:rFonts w:ascii="Times New Roman" w:hAnsi="Times New Roman" w:cs="Times New Roman"/>
          <w:i/>
          <w:iCs/>
        </w:rPr>
        <w:t>Deloitte Insights Report</w:t>
      </w:r>
      <w:r w:rsidRPr="00094630">
        <w:rPr>
          <w:rFonts w:ascii="Times New Roman" w:hAnsi="Times New Roman" w:cs="Times New Roman"/>
        </w:rPr>
        <w:t>. 2021. Link: https://www2.deloitte.com/us/en/insights/focus/technology-and-the-future-of-work/future-of-work-workforce-ecosystem.html</w:t>
      </w:r>
    </w:p>
    <w:p w14:paraId="6F0FB812" w14:textId="212F91A4" w:rsidR="00B70E34" w:rsidRPr="00094630" w:rsidRDefault="00B70E34" w:rsidP="005C7C24">
      <w:pPr>
        <w:pStyle w:val="Compact"/>
        <w:numPr>
          <w:ilvl w:val="1"/>
          <w:numId w:val="3"/>
        </w:numPr>
        <w:rPr>
          <w:rFonts w:ascii="Times New Roman" w:hAnsi="Times New Roman" w:cs="Times New Roman"/>
          <w:i/>
          <w:iCs/>
        </w:rPr>
      </w:pPr>
      <w:r w:rsidRPr="00094630">
        <w:rPr>
          <w:rFonts w:ascii="Times New Roman" w:hAnsi="Times New Roman" w:cs="Times New Roman"/>
          <w:i/>
          <w:iCs/>
        </w:rPr>
        <w:t>Assignment: Memo</w:t>
      </w:r>
    </w:p>
    <w:p w14:paraId="46ED58C7" w14:textId="1B12ECC9" w:rsidR="00481031" w:rsidRPr="00094630" w:rsidRDefault="00B70E34" w:rsidP="00B70E34">
      <w:pPr>
        <w:pStyle w:val="Compact"/>
        <w:rPr>
          <w:rFonts w:ascii="Times New Roman" w:hAnsi="Times New Roman" w:cs="Times New Roman"/>
          <w:i/>
          <w:iCs/>
        </w:rPr>
      </w:pPr>
      <w:r w:rsidRPr="00094630">
        <w:rPr>
          <w:rFonts w:ascii="Times New Roman" w:hAnsi="Times New Roman" w:cs="Times New Roman"/>
          <w:b/>
          <w:bCs/>
        </w:rPr>
        <w:t xml:space="preserve">       </w:t>
      </w:r>
      <w:r w:rsidR="006B705D" w:rsidRPr="00094630">
        <w:rPr>
          <w:rFonts w:ascii="Times New Roman" w:hAnsi="Times New Roman" w:cs="Times New Roman"/>
          <w:b/>
          <w:bCs/>
          <w:i/>
        </w:rPr>
        <w:t>Wrap Up</w:t>
      </w:r>
    </w:p>
    <w:p w14:paraId="1A73ABA1" w14:textId="4012A4F9" w:rsidR="00481031" w:rsidRPr="00094630" w:rsidRDefault="006B705D">
      <w:pPr>
        <w:pStyle w:val="Compact"/>
        <w:numPr>
          <w:ilvl w:val="0"/>
          <w:numId w:val="3"/>
        </w:numPr>
        <w:rPr>
          <w:rFonts w:ascii="Times New Roman" w:hAnsi="Times New Roman" w:cs="Times New Roman"/>
          <w:b/>
          <w:bCs/>
        </w:rPr>
      </w:pPr>
      <w:r w:rsidRPr="00094630">
        <w:rPr>
          <w:rFonts w:ascii="Times New Roman" w:hAnsi="Times New Roman" w:cs="Times New Roman"/>
          <w:b/>
          <w:bCs/>
        </w:rPr>
        <w:t>3/9: Final presentations and course conclusion</w:t>
      </w:r>
    </w:p>
    <w:p w14:paraId="5DDF48C9" w14:textId="7ADD2E20" w:rsidR="00B70E34" w:rsidRPr="00094630" w:rsidRDefault="00B70E34" w:rsidP="00B70E34">
      <w:pPr>
        <w:pStyle w:val="Compact"/>
        <w:numPr>
          <w:ilvl w:val="1"/>
          <w:numId w:val="3"/>
        </w:numPr>
        <w:rPr>
          <w:rFonts w:ascii="Times New Roman" w:hAnsi="Times New Roman" w:cs="Times New Roman"/>
          <w:i/>
          <w:iCs/>
        </w:rPr>
      </w:pPr>
      <w:r w:rsidRPr="00094630">
        <w:rPr>
          <w:rFonts w:ascii="Times New Roman" w:hAnsi="Times New Roman" w:cs="Times New Roman"/>
          <w:i/>
          <w:iCs/>
        </w:rPr>
        <w:t>Required Readings:</w:t>
      </w:r>
      <w:r w:rsidR="0067064B" w:rsidRPr="00094630">
        <w:rPr>
          <w:rFonts w:ascii="Times New Roman" w:hAnsi="Times New Roman" w:cs="Times New Roman"/>
          <w:i/>
          <w:iCs/>
        </w:rPr>
        <w:t xml:space="preserve"> </w:t>
      </w:r>
      <w:r w:rsidR="0067064B" w:rsidRPr="00094630">
        <w:rPr>
          <w:rFonts w:ascii="Times New Roman" w:hAnsi="Times New Roman" w:cs="Times New Roman"/>
        </w:rPr>
        <w:t>None</w:t>
      </w:r>
    </w:p>
    <w:p w14:paraId="59F838E9" w14:textId="6D8DA72D" w:rsidR="00B70E34" w:rsidRPr="00094630" w:rsidRDefault="00B70E34" w:rsidP="00B70E34">
      <w:pPr>
        <w:pStyle w:val="Compact"/>
        <w:numPr>
          <w:ilvl w:val="1"/>
          <w:numId w:val="3"/>
        </w:numPr>
        <w:rPr>
          <w:rFonts w:ascii="Times New Roman" w:hAnsi="Times New Roman" w:cs="Times New Roman"/>
          <w:i/>
          <w:iCs/>
        </w:rPr>
      </w:pPr>
      <w:r w:rsidRPr="00094630">
        <w:rPr>
          <w:rFonts w:ascii="Times New Roman" w:hAnsi="Times New Roman" w:cs="Times New Roman"/>
          <w:i/>
          <w:iCs/>
        </w:rPr>
        <w:t>Optional Readings:</w:t>
      </w:r>
      <w:r w:rsidR="0067064B" w:rsidRPr="00094630">
        <w:rPr>
          <w:rFonts w:ascii="Times New Roman" w:hAnsi="Times New Roman" w:cs="Times New Roman"/>
        </w:rPr>
        <w:t xml:space="preserve"> None</w:t>
      </w:r>
    </w:p>
    <w:p w14:paraId="264FC903" w14:textId="17B84160" w:rsidR="00B70E34" w:rsidRPr="00094630" w:rsidRDefault="00B70E34" w:rsidP="00B70E34">
      <w:pPr>
        <w:pStyle w:val="Compact"/>
        <w:numPr>
          <w:ilvl w:val="1"/>
          <w:numId w:val="3"/>
        </w:numPr>
        <w:rPr>
          <w:rFonts w:ascii="Times New Roman" w:hAnsi="Times New Roman" w:cs="Times New Roman"/>
          <w:i/>
          <w:iCs/>
        </w:rPr>
      </w:pPr>
      <w:r w:rsidRPr="00094630">
        <w:rPr>
          <w:rFonts w:ascii="Times New Roman" w:hAnsi="Times New Roman" w:cs="Times New Roman"/>
          <w:i/>
          <w:iCs/>
        </w:rPr>
        <w:t>Assignment: Final Presentation and Paper due</w:t>
      </w:r>
    </w:p>
    <w:p w14:paraId="6CB9DB48" w14:textId="3C9F0D18" w:rsidR="00E77557" w:rsidRPr="00094630" w:rsidRDefault="00E77557" w:rsidP="00E77557">
      <w:pPr>
        <w:pStyle w:val="Compact"/>
        <w:rPr>
          <w:rFonts w:ascii="Times New Roman" w:hAnsi="Times New Roman" w:cs="Times New Roman"/>
        </w:rPr>
      </w:pPr>
    </w:p>
    <w:p w14:paraId="3CC62497" w14:textId="72E9DAAC" w:rsidR="00E77557" w:rsidRPr="00094630" w:rsidRDefault="00E77557" w:rsidP="00E77557">
      <w:pPr>
        <w:pStyle w:val="Compact"/>
        <w:rPr>
          <w:rFonts w:ascii="Times New Roman" w:hAnsi="Times New Roman" w:cs="Times New Roman"/>
        </w:rPr>
      </w:pPr>
      <w:r w:rsidRPr="00094630">
        <w:rPr>
          <w:rFonts w:ascii="Times New Roman" w:hAnsi="Times New Roman" w:cs="Times New Roman"/>
        </w:rPr>
        <w:t>*memo due</w:t>
      </w:r>
      <w:bookmarkEnd w:id="2"/>
    </w:p>
    <w:p w14:paraId="6206846B" w14:textId="026010C1" w:rsidR="00200499" w:rsidRPr="00094630" w:rsidRDefault="00200499" w:rsidP="00E77557">
      <w:pPr>
        <w:pStyle w:val="Compact"/>
        <w:rPr>
          <w:rFonts w:ascii="Times New Roman" w:hAnsi="Times New Roman" w:cs="Times New Roman"/>
        </w:rPr>
      </w:pPr>
    </w:p>
    <w:sectPr w:rsidR="00200499" w:rsidRPr="000946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D6F0" w14:textId="77777777" w:rsidR="008E1211" w:rsidRDefault="008E1211">
      <w:r>
        <w:separator/>
      </w:r>
    </w:p>
  </w:endnote>
  <w:endnote w:type="continuationSeparator" w:id="0">
    <w:p w14:paraId="225F8ED5" w14:textId="77777777" w:rsidR="008E1211" w:rsidRDefault="008E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E17B3" w14:textId="77777777" w:rsidR="008E1211" w:rsidRDefault="008E1211">
      <w:r>
        <w:separator/>
      </w:r>
    </w:p>
  </w:footnote>
  <w:footnote w:type="continuationSeparator" w:id="0">
    <w:p w14:paraId="50CADD62" w14:textId="77777777" w:rsidR="008E1211" w:rsidRDefault="008E1211">
      <w:r>
        <w:continuationSeparator/>
      </w:r>
    </w:p>
  </w:footnote>
  <w:footnote w:id="1">
    <w:p w14:paraId="0D1CA766" w14:textId="77777777" w:rsidR="00481031" w:rsidRPr="00CB6D1B" w:rsidRDefault="006B705D">
      <w:pPr>
        <w:pStyle w:val="FootnoteText"/>
        <w:rPr>
          <w:rFonts w:ascii="Helvetica" w:hAnsi="Helvetica"/>
        </w:rPr>
      </w:pPr>
      <w:r w:rsidRPr="00CB6D1B">
        <w:rPr>
          <w:rStyle w:val="FootnoteReference"/>
          <w:rFonts w:ascii="Helvetica" w:hAnsi="Helvetica"/>
        </w:rPr>
        <w:footnoteRef/>
      </w:r>
      <w:r w:rsidRPr="00CB6D1B">
        <w:rPr>
          <w:rFonts w:ascii="Helvetica" w:hAnsi="Helvetica"/>
        </w:rPr>
        <w:t xml:space="preserve"> https://www.wsj.com/articles/SB10001424053111903480904576512250915629460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41B8A7A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7E34315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926B9"/>
    <w:rsid w:val="00094630"/>
    <w:rsid w:val="000A231D"/>
    <w:rsid w:val="000C12B6"/>
    <w:rsid w:val="000F5A9A"/>
    <w:rsid w:val="000F624F"/>
    <w:rsid w:val="001F4297"/>
    <w:rsid w:val="00200499"/>
    <w:rsid w:val="002220CC"/>
    <w:rsid w:val="00265EEA"/>
    <w:rsid w:val="002D739E"/>
    <w:rsid w:val="003356F5"/>
    <w:rsid w:val="003518E3"/>
    <w:rsid w:val="00370ECB"/>
    <w:rsid w:val="003D0C63"/>
    <w:rsid w:val="004670DA"/>
    <w:rsid w:val="00481031"/>
    <w:rsid w:val="004D1EB1"/>
    <w:rsid w:val="004E29B3"/>
    <w:rsid w:val="00590D07"/>
    <w:rsid w:val="005A1B4B"/>
    <w:rsid w:val="006562E6"/>
    <w:rsid w:val="0067064B"/>
    <w:rsid w:val="006B705D"/>
    <w:rsid w:val="0077506D"/>
    <w:rsid w:val="00784D58"/>
    <w:rsid w:val="007C490C"/>
    <w:rsid w:val="008220DF"/>
    <w:rsid w:val="008D12D8"/>
    <w:rsid w:val="008D6863"/>
    <w:rsid w:val="008E1211"/>
    <w:rsid w:val="00984685"/>
    <w:rsid w:val="00A00FBB"/>
    <w:rsid w:val="00A57E6E"/>
    <w:rsid w:val="00A87A7C"/>
    <w:rsid w:val="00AF296A"/>
    <w:rsid w:val="00B70E34"/>
    <w:rsid w:val="00B86B75"/>
    <w:rsid w:val="00BA196B"/>
    <w:rsid w:val="00BC2211"/>
    <w:rsid w:val="00BC48D5"/>
    <w:rsid w:val="00BE2D8A"/>
    <w:rsid w:val="00BF5353"/>
    <w:rsid w:val="00C36279"/>
    <w:rsid w:val="00C923F9"/>
    <w:rsid w:val="00CB6D1B"/>
    <w:rsid w:val="00D26B2B"/>
    <w:rsid w:val="00D64421"/>
    <w:rsid w:val="00DF26EF"/>
    <w:rsid w:val="00E315A3"/>
    <w:rsid w:val="00E77557"/>
    <w:rsid w:val="00F31602"/>
    <w:rsid w:val="00F33707"/>
    <w:rsid w:val="00F66896"/>
    <w:rsid w:val="00FD2F02"/>
    <w:rsid w:val="00FF55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9BD72"/>
  <w15:docId w15:val="{EC454CFB-6766-B84B-B784-D5B3C30D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6B9"/>
    <w:pPr>
      <w:spacing w:after="0"/>
    </w:pPr>
    <w:rPr>
      <w:rFonts w:ascii="Times New Roman" w:eastAsia="Times New Roman" w:hAnsi="Times New Roman" w:cs="Times New Roman"/>
    </w:rPr>
  </w:style>
  <w:style w:type="paragraph" w:styleId="Heading1">
    <w:name w:val="heading 1"/>
    <w:basedOn w:val="Normal"/>
    <w:next w:val="BodyText"/>
    <w:uiPriority w:val="9"/>
    <w:qFormat/>
    <w:pPr>
      <w:keepNext/>
      <w:keepLines/>
      <w:spacing w:before="48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rPr>
      <w:rFonts w:asciiTheme="minorHAnsi" w:eastAsiaTheme="minorHAnsi" w:hAnsiTheme="minorHAnsi" w:cstheme="minorBidi"/>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rFonts w:asciiTheme="minorHAnsi" w:eastAsiaTheme="minorHAnsi" w:hAnsiTheme="minorHAnsi" w:cstheme="minorBidi"/>
      <w:sz w:val="20"/>
      <w:szCs w:val="20"/>
    </w:rPr>
  </w:style>
  <w:style w:type="paragraph" w:styleId="Bibliography">
    <w:name w:val="Bibliography"/>
    <w:basedOn w:val="Normal"/>
    <w:qFormat/>
    <w:pPr>
      <w:spacing w:after="200"/>
    </w:pPr>
    <w:rPr>
      <w:rFonts w:asciiTheme="minorHAnsi" w:eastAsiaTheme="minorHAnsi" w:hAnsiTheme="minorHAnsi" w:cstheme="minorBidi"/>
    </w:rPr>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pPr>
      <w:spacing w:after="200"/>
    </w:pPr>
    <w:rPr>
      <w:rFonts w:asciiTheme="minorHAnsi" w:eastAsiaTheme="minorHAnsi" w:hAnsiTheme="minorHAnsi" w:cstheme="minorBidi"/>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pPr>
    <w:rPr>
      <w:rFonts w:asciiTheme="minorHAnsi" w:eastAsiaTheme="minorHAnsi" w:hAnsiTheme="minorHAnsi" w:cstheme="minorBidi"/>
      <w:b/>
    </w:rPr>
  </w:style>
  <w:style w:type="paragraph" w:customStyle="1" w:styleId="Definition">
    <w:name w:val="Definition"/>
    <w:basedOn w:val="Normal"/>
    <w:pPr>
      <w:spacing w:after="200"/>
    </w:pPr>
    <w:rPr>
      <w:rFonts w:asciiTheme="minorHAnsi" w:eastAsiaTheme="minorHAnsi" w:hAnsiTheme="minorHAnsi" w:cstheme="minorBidi"/>
    </w:rPr>
  </w:style>
  <w:style w:type="paragraph" w:styleId="Caption">
    <w:name w:val="caption"/>
    <w:basedOn w:val="Normal"/>
    <w:link w:val="CaptionChar"/>
    <w:pPr>
      <w:spacing w:after="120"/>
    </w:pPr>
    <w:rPr>
      <w:rFonts w:asciiTheme="minorHAnsi" w:eastAsiaTheme="minorHAnsi" w:hAnsiTheme="minorHAnsi" w:cstheme="minorBidi"/>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pPr>
      <w:spacing w:after="200"/>
    </w:pPr>
    <w:rPr>
      <w:rFonts w:asciiTheme="minorHAnsi" w:eastAsiaTheme="minorHAnsi" w:hAnsiTheme="minorHAnsi" w:cstheme="minorBidi"/>
    </w:rPr>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spacing w:after="200"/>
    </w:pPr>
    <w:rPr>
      <w:rFonts w:asciiTheme="minorHAnsi" w:eastAsiaTheme="minorHAnsi" w:hAnsiTheme="minorHAnsi" w:cstheme="minorBidi"/>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rsid w:val="00BE2D8A"/>
    <w:pPr>
      <w:spacing w:after="200"/>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F33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464">
      <w:bodyDiv w:val="1"/>
      <w:marLeft w:val="0"/>
      <w:marRight w:val="0"/>
      <w:marTop w:val="0"/>
      <w:marBottom w:val="0"/>
      <w:divBdr>
        <w:top w:val="none" w:sz="0" w:space="0" w:color="auto"/>
        <w:left w:val="none" w:sz="0" w:space="0" w:color="auto"/>
        <w:bottom w:val="none" w:sz="0" w:space="0" w:color="auto"/>
        <w:right w:val="none" w:sz="0" w:space="0" w:color="auto"/>
      </w:divBdr>
      <w:divsChild>
        <w:div w:id="286547444">
          <w:marLeft w:val="0"/>
          <w:marRight w:val="0"/>
          <w:marTop w:val="0"/>
          <w:marBottom w:val="0"/>
          <w:divBdr>
            <w:top w:val="none" w:sz="0" w:space="0" w:color="auto"/>
            <w:left w:val="none" w:sz="0" w:space="0" w:color="auto"/>
            <w:bottom w:val="none" w:sz="0" w:space="0" w:color="auto"/>
            <w:right w:val="none" w:sz="0" w:space="0" w:color="auto"/>
          </w:divBdr>
        </w:div>
      </w:divsChild>
    </w:div>
    <w:div w:id="12195988">
      <w:bodyDiv w:val="1"/>
      <w:marLeft w:val="0"/>
      <w:marRight w:val="0"/>
      <w:marTop w:val="0"/>
      <w:marBottom w:val="0"/>
      <w:divBdr>
        <w:top w:val="none" w:sz="0" w:space="0" w:color="auto"/>
        <w:left w:val="none" w:sz="0" w:space="0" w:color="auto"/>
        <w:bottom w:val="none" w:sz="0" w:space="0" w:color="auto"/>
        <w:right w:val="none" w:sz="0" w:space="0" w:color="auto"/>
      </w:divBdr>
      <w:divsChild>
        <w:div w:id="953754680">
          <w:marLeft w:val="0"/>
          <w:marRight w:val="0"/>
          <w:marTop w:val="0"/>
          <w:marBottom w:val="0"/>
          <w:divBdr>
            <w:top w:val="none" w:sz="0" w:space="0" w:color="auto"/>
            <w:left w:val="none" w:sz="0" w:space="0" w:color="auto"/>
            <w:bottom w:val="none" w:sz="0" w:space="0" w:color="auto"/>
            <w:right w:val="none" w:sz="0" w:space="0" w:color="auto"/>
          </w:divBdr>
        </w:div>
      </w:divsChild>
    </w:div>
    <w:div w:id="14502131">
      <w:bodyDiv w:val="1"/>
      <w:marLeft w:val="0"/>
      <w:marRight w:val="0"/>
      <w:marTop w:val="0"/>
      <w:marBottom w:val="0"/>
      <w:divBdr>
        <w:top w:val="none" w:sz="0" w:space="0" w:color="auto"/>
        <w:left w:val="none" w:sz="0" w:space="0" w:color="auto"/>
        <w:bottom w:val="none" w:sz="0" w:space="0" w:color="auto"/>
        <w:right w:val="none" w:sz="0" w:space="0" w:color="auto"/>
      </w:divBdr>
      <w:divsChild>
        <w:div w:id="899363139">
          <w:marLeft w:val="0"/>
          <w:marRight w:val="0"/>
          <w:marTop w:val="0"/>
          <w:marBottom w:val="0"/>
          <w:divBdr>
            <w:top w:val="none" w:sz="0" w:space="0" w:color="auto"/>
            <w:left w:val="none" w:sz="0" w:space="0" w:color="auto"/>
            <w:bottom w:val="none" w:sz="0" w:space="0" w:color="auto"/>
            <w:right w:val="none" w:sz="0" w:space="0" w:color="auto"/>
          </w:divBdr>
        </w:div>
      </w:divsChild>
    </w:div>
    <w:div w:id="55131967">
      <w:bodyDiv w:val="1"/>
      <w:marLeft w:val="0"/>
      <w:marRight w:val="0"/>
      <w:marTop w:val="0"/>
      <w:marBottom w:val="0"/>
      <w:divBdr>
        <w:top w:val="none" w:sz="0" w:space="0" w:color="auto"/>
        <w:left w:val="none" w:sz="0" w:space="0" w:color="auto"/>
        <w:bottom w:val="none" w:sz="0" w:space="0" w:color="auto"/>
        <w:right w:val="none" w:sz="0" w:space="0" w:color="auto"/>
      </w:divBdr>
      <w:divsChild>
        <w:div w:id="714696471">
          <w:marLeft w:val="0"/>
          <w:marRight w:val="0"/>
          <w:marTop w:val="0"/>
          <w:marBottom w:val="0"/>
          <w:divBdr>
            <w:top w:val="none" w:sz="0" w:space="0" w:color="auto"/>
            <w:left w:val="none" w:sz="0" w:space="0" w:color="auto"/>
            <w:bottom w:val="none" w:sz="0" w:space="0" w:color="auto"/>
            <w:right w:val="none" w:sz="0" w:space="0" w:color="auto"/>
          </w:divBdr>
        </w:div>
      </w:divsChild>
    </w:div>
    <w:div w:id="79761375">
      <w:bodyDiv w:val="1"/>
      <w:marLeft w:val="0"/>
      <w:marRight w:val="0"/>
      <w:marTop w:val="0"/>
      <w:marBottom w:val="0"/>
      <w:divBdr>
        <w:top w:val="none" w:sz="0" w:space="0" w:color="auto"/>
        <w:left w:val="none" w:sz="0" w:space="0" w:color="auto"/>
        <w:bottom w:val="none" w:sz="0" w:space="0" w:color="auto"/>
        <w:right w:val="none" w:sz="0" w:space="0" w:color="auto"/>
      </w:divBdr>
    </w:div>
    <w:div w:id="136383582">
      <w:bodyDiv w:val="1"/>
      <w:marLeft w:val="0"/>
      <w:marRight w:val="0"/>
      <w:marTop w:val="0"/>
      <w:marBottom w:val="0"/>
      <w:divBdr>
        <w:top w:val="none" w:sz="0" w:space="0" w:color="auto"/>
        <w:left w:val="none" w:sz="0" w:space="0" w:color="auto"/>
        <w:bottom w:val="none" w:sz="0" w:space="0" w:color="auto"/>
        <w:right w:val="none" w:sz="0" w:space="0" w:color="auto"/>
      </w:divBdr>
      <w:divsChild>
        <w:div w:id="1879321660">
          <w:marLeft w:val="0"/>
          <w:marRight w:val="0"/>
          <w:marTop w:val="0"/>
          <w:marBottom w:val="0"/>
          <w:divBdr>
            <w:top w:val="none" w:sz="0" w:space="0" w:color="auto"/>
            <w:left w:val="none" w:sz="0" w:space="0" w:color="auto"/>
            <w:bottom w:val="none" w:sz="0" w:space="0" w:color="auto"/>
            <w:right w:val="none" w:sz="0" w:space="0" w:color="auto"/>
          </w:divBdr>
        </w:div>
      </w:divsChild>
    </w:div>
    <w:div w:id="138110088">
      <w:bodyDiv w:val="1"/>
      <w:marLeft w:val="0"/>
      <w:marRight w:val="0"/>
      <w:marTop w:val="0"/>
      <w:marBottom w:val="0"/>
      <w:divBdr>
        <w:top w:val="none" w:sz="0" w:space="0" w:color="auto"/>
        <w:left w:val="none" w:sz="0" w:space="0" w:color="auto"/>
        <w:bottom w:val="none" w:sz="0" w:space="0" w:color="auto"/>
        <w:right w:val="none" w:sz="0" w:space="0" w:color="auto"/>
      </w:divBdr>
      <w:divsChild>
        <w:div w:id="699208152">
          <w:marLeft w:val="0"/>
          <w:marRight w:val="0"/>
          <w:marTop w:val="0"/>
          <w:marBottom w:val="0"/>
          <w:divBdr>
            <w:top w:val="none" w:sz="0" w:space="0" w:color="auto"/>
            <w:left w:val="none" w:sz="0" w:space="0" w:color="auto"/>
            <w:bottom w:val="none" w:sz="0" w:space="0" w:color="auto"/>
            <w:right w:val="none" w:sz="0" w:space="0" w:color="auto"/>
          </w:divBdr>
        </w:div>
      </w:divsChild>
    </w:div>
    <w:div w:id="165368127">
      <w:bodyDiv w:val="1"/>
      <w:marLeft w:val="0"/>
      <w:marRight w:val="0"/>
      <w:marTop w:val="0"/>
      <w:marBottom w:val="0"/>
      <w:divBdr>
        <w:top w:val="none" w:sz="0" w:space="0" w:color="auto"/>
        <w:left w:val="none" w:sz="0" w:space="0" w:color="auto"/>
        <w:bottom w:val="none" w:sz="0" w:space="0" w:color="auto"/>
        <w:right w:val="none" w:sz="0" w:space="0" w:color="auto"/>
      </w:divBdr>
      <w:divsChild>
        <w:div w:id="607547944">
          <w:marLeft w:val="0"/>
          <w:marRight w:val="0"/>
          <w:marTop w:val="0"/>
          <w:marBottom w:val="0"/>
          <w:divBdr>
            <w:top w:val="none" w:sz="0" w:space="0" w:color="auto"/>
            <w:left w:val="none" w:sz="0" w:space="0" w:color="auto"/>
            <w:bottom w:val="none" w:sz="0" w:space="0" w:color="auto"/>
            <w:right w:val="none" w:sz="0" w:space="0" w:color="auto"/>
          </w:divBdr>
        </w:div>
      </w:divsChild>
    </w:div>
    <w:div w:id="196086294">
      <w:bodyDiv w:val="1"/>
      <w:marLeft w:val="0"/>
      <w:marRight w:val="0"/>
      <w:marTop w:val="0"/>
      <w:marBottom w:val="0"/>
      <w:divBdr>
        <w:top w:val="none" w:sz="0" w:space="0" w:color="auto"/>
        <w:left w:val="none" w:sz="0" w:space="0" w:color="auto"/>
        <w:bottom w:val="none" w:sz="0" w:space="0" w:color="auto"/>
        <w:right w:val="none" w:sz="0" w:space="0" w:color="auto"/>
      </w:divBdr>
      <w:divsChild>
        <w:div w:id="922681818">
          <w:marLeft w:val="0"/>
          <w:marRight w:val="0"/>
          <w:marTop w:val="0"/>
          <w:marBottom w:val="0"/>
          <w:divBdr>
            <w:top w:val="none" w:sz="0" w:space="0" w:color="auto"/>
            <w:left w:val="none" w:sz="0" w:space="0" w:color="auto"/>
            <w:bottom w:val="none" w:sz="0" w:space="0" w:color="auto"/>
            <w:right w:val="none" w:sz="0" w:space="0" w:color="auto"/>
          </w:divBdr>
        </w:div>
      </w:divsChild>
    </w:div>
    <w:div w:id="214587589">
      <w:bodyDiv w:val="1"/>
      <w:marLeft w:val="0"/>
      <w:marRight w:val="0"/>
      <w:marTop w:val="0"/>
      <w:marBottom w:val="0"/>
      <w:divBdr>
        <w:top w:val="none" w:sz="0" w:space="0" w:color="auto"/>
        <w:left w:val="none" w:sz="0" w:space="0" w:color="auto"/>
        <w:bottom w:val="none" w:sz="0" w:space="0" w:color="auto"/>
        <w:right w:val="none" w:sz="0" w:space="0" w:color="auto"/>
      </w:divBdr>
    </w:div>
    <w:div w:id="324476787">
      <w:bodyDiv w:val="1"/>
      <w:marLeft w:val="0"/>
      <w:marRight w:val="0"/>
      <w:marTop w:val="0"/>
      <w:marBottom w:val="0"/>
      <w:divBdr>
        <w:top w:val="none" w:sz="0" w:space="0" w:color="auto"/>
        <w:left w:val="none" w:sz="0" w:space="0" w:color="auto"/>
        <w:bottom w:val="none" w:sz="0" w:space="0" w:color="auto"/>
        <w:right w:val="none" w:sz="0" w:space="0" w:color="auto"/>
      </w:divBdr>
      <w:divsChild>
        <w:div w:id="1227953474">
          <w:marLeft w:val="0"/>
          <w:marRight w:val="0"/>
          <w:marTop w:val="0"/>
          <w:marBottom w:val="0"/>
          <w:divBdr>
            <w:top w:val="none" w:sz="0" w:space="0" w:color="auto"/>
            <w:left w:val="none" w:sz="0" w:space="0" w:color="auto"/>
            <w:bottom w:val="none" w:sz="0" w:space="0" w:color="auto"/>
            <w:right w:val="none" w:sz="0" w:space="0" w:color="auto"/>
          </w:divBdr>
        </w:div>
      </w:divsChild>
    </w:div>
    <w:div w:id="372265439">
      <w:bodyDiv w:val="1"/>
      <w:marLeft w:val="0"/>
      <w:marRight w:val="0"/>
      <w:marTop w:val="0"/>
      <w:marBottom w:val="0"/>
      <w:divBdr>
        <w:top w:val="none" w:sz="0" w:space="0" w:color="auto"/>
        <w:left w:val="none" w:sz="0" w:space="0" w:color="auto"/>
        <w:bottom w:val="none" w:sz="0" w:space="0" w:color="auto"/>
        <w:right w:val="none" w:sz="0" w:space="0" w:color="auto"/>
      </w:divBdr>
      <w:divsChild>
        <w:div w:id="2090729763">
          <w:marLeft w:val="0"/>
          <w:marRight w:val="0"/>
          <w:marTop w:val="0"/>
          <w:marBottom w:val="0"/>
          <w:divBdr>
            <w:top w:val="none" w:sz="0" w:space="0" w:color="auto"/>
            <w:left w:val="none" w:sz="0" w:space="0" w:color="auto"/>
            <w:bottom w:val="none" w:sz="0" w:space="0" w:color="auto"/>
            <w:right w:val="none" w:sz="0" w:space="0" w:color="auto"/>
          </w:divBdr>
        </w:div>
      </w:divsChild>
    </w:div>
    <w:div w:id="402410883">
      <w:bodyDiv w:val="1"/>
      <w:marLeft w:val="0"/>
      <w:marRight w:val="0"/>
      <w:marTop w:val="0"/>
      <w:marBottom w:val="0"/>
      <w:divBdr>
        <w:top w:val="none" w:sz="0" w:space="0" w:color="auto"/>
        <w:left w:val="none" w:sz="0" w:space="0" w:color="auto"/>
        <w:bottom w:val="none" w:sz="0" w:space="0" w:color="auto"/>
        <w:right w:val="none" w:sz="0" w:space="0" w:color="auto"/>
      </w:divBdr>
    </w:div>
    <w:div w:id="408772224">
      <w:bodyDiv w:val="1"/>
      <w:marLeft w:val="0"/>
      <w:marRight w:val="0"/>
      <w:marTop w:val="0"/>
      <w:marBottom w:val="0"/>
      <w:divBdr>
        <w:top w:val="none" w:sz="0" w:space="0" w:color="auto"/>
        <w:left w:val="none" w:sz="0" w:space="0" w:color="auto"/>
        <w:bottom w:val="none" w:sz="0" w:space="0" w:color="auto"/>
        <w:right w:val="none" w:sz="0" w:space="0" w:color="auto"/>
      </w:divBdr>
      <w:divsChild>
        <w:div w:id="2019116765">
          <w:marLeft w:val="0"/>
          <w:marRight w:val="0"/>
          <w:marTop w:val="0"/>
          <w:marBottom w:val="0"/>
          <w:divBdr>
            <w:top w:val="none" w:sz="0" w:space="0" w:color="auto"/>
            <w:left w:val="none" w:sz="0" w:space="0" w:color="auto"/>
            <w:bottom w:val="none" w:sz="0" w:space="0" w:color="auto"/>
            <w:right w:val="none" w:sz="0" w:space="0" w:color="auto"/>
          </w:divBdr>
        </w:div>
      </w:divsChild>
    </w:div>
    <w:div w:id="438529746">
      <w:bodyDiv w:val="1"/>
      <w:marLeft w:val="0"/>
      <w:marRight w:val="0"/>
      <w:marTop w:val="0"/>
      <w:marBottom w:val="0"/>
      <w:divBdr>
        <w:top w:val="none" w:sz="0" w:space="0" w:color="auto"/>
        <w:left w:val="none" w:sz="0" w:space="0" w:color="auto"/>
        <w:bottom w:val="none" w:sz="0" w:space="0" w:color="auto"/>
        <w:right w:val="none" w:sz="0" w:space="0" w:color="auto"/>
      </w:divBdr>
      <w:divsChild>
        <w:div w:id="88503155">
          <w:marLeft w:val="0"/>
          <w:marRight w:val="0"/>
          <w:marTop w:val="0"/>
          <w:marBottom w:val="0"/>
          <w:divBdr>
            <w:top w:val="none" w:sz="0" w:space="0" w:color="auto"/>
            <w:left w:val="none" w:sz="0" w:space="0" w:color="auto"/>
            <w:bottom w:val="none" w:sz="0" w:space="0" w:color="auto"/>
            <w:right w:val="none" w:sz="0" w:space="0" w:color="auto"/>
          </w:divBdr>
        </w:div>
      </w:divsChild>
    </w:div>
    <w:div w:id="456068189">
      <w:bodyDiv w:val="1"/>
      <w:marLeft w:val="0"/>
      <w:marRight w:val="0"/>
      <w:marTop w:val="0"/>
      <w:marBottom w:val="0"/>
      <w:divBdr>
        <w:top w:val="none" w:sz="0" w:space="0" w:color="auto"/>
        <w:left w:val="none" w:sz="0" w:space="0" w:color="auto"/>
        <w:bottom w:val="none" w:sz="0" w:space="0" w:color="auto"/>
        <w:right w:val="none" w:sz="0" w:space="0" w:color="auto"/>
      </w:divBdr>
      <w:divsChild>
        <w:div w:id="2050644325">
          <w:marLeft w:val="0"/>
          <w:marRight w:val="0"/>
          <w:marTop w:val="0"/>
          <w:marBottom w:val="0"/>
          <w:divBdr>
            <w:top w:val="none" w:sz="0" w:space="0" w:color="auto"/>
            <w:left w:val="none" w:sz="0" w:space="0" w:color="auto"/>
            <w:bottom w:val="none" w:sz="0" w:space="0" w:color="auto"/>
            <w:right w:val="none" w:sz="0" w:space="0" w:color="auto"/>
          </w:divBdr>
        </w:div>
      </w:divsChild>
    </w:div>
    <w:div w:id="518736927">
      <w:bodyDiv w:val="1"/>
      <w:marLeft w:val="0"/>
      <w:marRight w:val="0"/>
      <w:marTop w:val="0"/>
      <w:marBottom w:val="0"/>
      <w:divBdr>
        <w:top w:val="none" w:sz="0" w:space="0" w:color="auto"/>
        <w:left w:val="none" w:sz="0" w:space="0" w:color="auto"/>
        <w:bottom w:val="none" w:sz="0" w:space="0" w:color="auto"/>
        <w:right w:val="none" w:sz="0" w:space="0" w:color="auto"/>
      </w:divBdr>
      <w:divsChild>
        <w:div w:id="531576957">
          <w:marLeft w:val="0"/>
          <w:marRight w:val="0"/>
          <w:marTop w:val="0"/>
          <w:marBottom w:val="0"/>
          <w:divBdr>
            <w:top w:val="none" w:sz="0" w:space="0" w:color="auto"/>
            <w:left w:val="none" w:sz="0" w:space="0" w:color="auto"/>
            <w:bottom w:val="none" w:sz="0" w:space="0" w:color="auto"/>
            <w:right w:val="none" w:sz="0" w:space="0" w:color="auto"/>
          </w:divBdr>
        </w:div>
      </w:divsChild>
    </w:div>
    <w:div w:id="523790721">
      <w:bodyDiv w:val="1"/>
      <w:marLeft w:val="0"/>
      <w:marRight w:val="0"/>
      <w:marTop w:val="0"/>
      <w:marBottom w:val="0"/>
      <w:divBdr>
        <w:top w:val="none" w:sz="0" w:space="0" w:color="auto"/>
        <w:left w:val="none" w:sz="0" w:space="0" w:color="auto"/>
        <w:bottom w:val="none" w:sz="0" w:space="0" w:color="auto"/>
        <w:right w:val="none" w:sz="0" w:space="0" w:color="auto"/>
      </w:divBdr>
      <w:divsChild>
        <w:div w:id="1341153488">
          <w:marLeft w:val="0"/>
          <w:marRight w:val="0"/>
          <w:marTop w:val="0"/>
          <w:marBottom w:val="0"/>
          <w:divBdr>
            <w:top w:val="none" w:sz="0" w:space="0" w:color="auto"/>
            <w:left w:val="none" w:sz="0" w:space="0" w:color="auto"/>
            <w:bottom w:val="none" w:sz="0" w:space="0" w:color="auto"/>
            <w:right w:val="none" w:sz="0" w:space="0" w:color="auto"/>
          </w:divBdr>
        </w:div>
      </w:divsChild>
    </w:div>
    <w:div w:id="540485703">
      <w:bodyDiv w:val="1"/>
      <w:marLeft w:val="0"/>
      <w:marRight w:val="0"/>
      <w:marTop w:val="0"/>
      <w:marBottom w:val="0"/>
      <w:divBdr>
        <w:top w:val="none" w:sz="0" w:space="0" w:color="auto"/>
        <w:left w:val="none" w:sz="0" w:space="0" w:color="auto"/>
        <w:bottom w:val="none" w:sz="0" w:space="0" w:color="auto"/>
        <w:right w:val="none" w:sz="0" w:space="0" w:color="auto"/>
      </w:divBdr>
    </w:div>
    <w:div w:id="587080418">
      <w:bodyDiv w:val="1"/>
      <w:marLeft w:val="0"/>
      <w:marRight w:val="0"/>
      <w:marTop w:val="0"/>
      <w:marBottom w:val="0"/>
      <w:divBdr>
        <w:top w:val="none" w:sz="0" w:space="0" w:color="auto"/>
        <w:left w:val="none" w:sz="0" w:space="0" w:color="auto"/>
        <w:bottom w:val="none" w:sz="0" w:space="0" w:color="auto"/>
        <w:right w:val="none" w:sz="0" w:space="0" w:color="auto"/>
      </w:divBdr>
      <w:divsChild>
        <w:div w:id="1553883013">
          <w:marLeft w:val="0"/>
          <w:marRight w:val="0"/>
          <w:marTop w:val="0"/>
          <w:marBottom w:val="0"/>
          <w:divBdr>
            <w:top w:val="none" w:sz="0" w:space="0" w:color="auto"/>
            <w:left w:val="none" w:sz="0" w:space="0" w:color="auto"/>
            <w:bottom w:val="none" w:sz="0" w:space="0" w:color="auto"/>
            <w:right w:val="none" w:sz="0" w:space="0" w:color="auto"/>
          </w:divBdr>
        </w:div>
      </w:divsChild>
    </w:div>
    <w:div w:id="604926205">
      <w:bodyDiv w:val="1"/>
      <w:marLeft w:val="0"/>
      <w:marRight w:val="0"/>
      <w:marTop w:val="0"/>
      <w:marBottom w:val="0"/>
      <w:divBdr>
        <w:top w:val="none" w:sz="0" w:space="0" w:color="auto"/>
        <w:left w:val="none" w:sz="0" w:space="0" w:color="auto"/>
        <w:bottom w:val="none" w:sz="0" w:space="0" w:color="auto"/>
        <w:right w:val="none" w:sz="0" w:space="0" w:color="auto"/>
      </w:divBdr>
      <w:divsChild>
        <w:div w:id="1277761095">
          <w:marLeft w:val="0"/>
          <w:marRight w:val="0"/>
          <w:marTop w:val="0"/>
          <w:marBottom w:val="0"/>
          <w:divBdr>
            <w:top w:val="none" w:sz="0" w:space="0" w:color="auto"/>
            <w:left w:val="none" w:sz="0" w:space="0" w:color="auto"/>
            <w:bottom w:val="none" w:sz="0" w:space="0" w:color="auto"/>
            <w:right w:val="none" w:sz="0" w:space="0" w:color="auto"/>
          </w:divBdr>
        </w:div>
      </w:divsChild>
    </w:div>
    <w:div w:id="631400418">
      <w:bodyDiv w:val="1"/>
      <w:marLeft w:val="0"/>
      <w:marRight w:val="0"/>
      <w:marTop w:val="0"/>
      <w:marBottom w:val="0"/>
      <w:divBdr>
        <w:top w:val="none" w:sz="0" w:space="0" w:color="auto"/>
        <w:left w:val="none" w:sz="0" w:space="0" w:color="auto"/>
        <w:bottom w:val="none" w:sz="0" w:space="0" w:color="auto"/>
        <w:right w:val="none" w:sz="0" w:space="0" w:color="auto"/>
      </w:divBdr>
      <w:divsChild>
        <w:div w:id="1708288742">
          <w:marLeft w:val="0"/>
          <w:marRight w:val="0"/>
          <w:marTop w:val="0"/>
          <w:marBottom w:val="0"/>
          <w:divBdr>
            <w:top w:val="none" w:sz="0" w:space="0" w:color="auto"/>
            <w:left w:val="none" w:sz="0" w:space="0" w:color="auto"/>
            <w:bottom w:val="none" w:sz="0" w:space="0" w:color="auto"/>
            <w:right w:val="none" w:sz="0" w:space="0" w:color="auto"/>
          </w:divBdr>
        </w:div>
      </w:divsChild>
    </w:div>
    <w:div w:id="660162352">
      <w:bodyDiv w:val="1"/>
      <w:marLeft w:val="0"/>
      <w:marRight w:val="0"/>
      <w:marTop w:val="0"/>
      <w:marBottom w:val="0"/>
      <w:divBdr>
        <w:top w:val="none" w:sz="0" w:space="0" w:color="auto"/>
        <w:left w:val="none" w:sz="0" w:space="0" w:color="auto"/>
        <w:bottom w:val="none" w:sz="0" w:space="0" w:color="auto"/>
        <w:right w:val="none" w:sz="0" w:space="0" w:color="auto"/>
      </w:divBdr>
      <w:divsChild>
        <w:div w:id="1749376808">
          <w:marLeft w:val="0"/>
          <w:marRight w:val="0"/>
          <w:marTop w:val="0"/>
          <w:marBottom w:val="0"/>
          <w:divBdr>
            <w:top w:val="none" w:sz="0" w:space="0" w:color="auto"/>
            <w:left w:val="none" w:sz="0" w:space="0" w:color="auto"/>
            <w:bottom w:val="none" w:sz="0" w:space="0" w:color="auto"/>
            <w:right w:val="none" w:sz="0" w:space="0" w:color="auto"/>
          </w:divBdr>
        </w:div>
      </w:divsChild>
    </w:div>
    <w:div w:id="743910963">
      <w:bodyDiv w:val="1"/>
      <w:marLeft w:val="0"/>
      <w:marRight w:val="0"/>
      <w:marTop w:val="0"/>
      <w:marBottom w:val="0"/>
      <w:divBdr>
        <w:top w:val="none" w:sz="0" w:space="0" w:color="auto"/>
        <w:left w:val="none" w:sz="0" w:space="0" w:color="auto"/>
        <w:bottom w:val="none" w:sz="0" w:space="0" w:color="auto"/>
        <w:right w:val="none" w:sz="0" w:space="0" w:color="auto"/>
      </w:divBdr>
      <w:divsChild>
        <w:div w:id="362218707">
          <w:marLeft w:val="0"/>
          <w:marRight w:val="0"/>
          <w:marTop w:val="0"/>
          <w:marBottom w:val="0"/>
          <w:divBdr>
            <w:top w:val="none" w:sz="0" w:space="0" w:color="auto"/>
            <w:left w:val="none" w:sz="0" w:space="0" w:color="auto"/>
            <w:bottom w:val="none" w:sz="0" w:space="0" w:color="auto"/>
            <w:right w:val="none" w:sz="0" w:space="0" w:color="auto"/>
          </w:divBdr>
        </w:div>
      </w:divsChild>
    </w:div>
    <w:div w:id="753629257">
      <w:bodyDiv w:val="1"/>
      <w:marLeft w:val="0"/>
      <w:marRight w:val="0"/>
      <w:marTop w:val="0"/>
      <w:marBottom w:val="0"/>
      <w:divBdr>
        <w:top w:val="none" w:sz="0" w:space="0" w:color="auto"/>
        <w:left w:val="none" w:sz="0" w:space="0" w:color="auto"/>
        <w:bottom w:val="none" w:sz="0" w:space="0" w:color="auto"/>
        <w:right w:val="none" w:sz="0" w:space="0" w:color="auto"/>
      </w:divBdr>
      <w:divsChild>
        <w:div w:id="1591544103">
          <w:marLeft w:val="0"/>
          <w:marRight w:val="0"/>
          <w:marTop w:val="0"/>
          <w:marBottom w:val="0"/>
          <w:divBdr>
            <w:top w:val="none" w:sz="0" w:space="0" w:color="auto"/>
            <w:left w:val="none" w:sz="0" w:space="0" w:color="auto"/>
            <w:bottom w:val="none" w:sz="0" w:space="0" w:color="auto"/>
            <w:right w:val="none" w:sz="0" w:space="0" w:color="auto"/>
          </w:divBdr>
        </w:div>
      </w:divsChild>
    </w:div>
    <w:div w:id="773553506">
      <w:bodyDiv w:val="1"/>
      <w:marLeft w:val="0"/>
      <w:marRight w:val="0"/>
      <w:marTop w:val="0"/>
      <w:marBottom w:val="0"/>
      <w:divBdr>
        <w:top w:val="none" w:sz="0" w:space="0" w:color="auto"/>
        <w:left w:val="none" w:sz="0" w:space="0" w:color="auto"/>
        <w:bottom w:val="none" w:sz="0" w:space="0" w:color="auto"/>
        <w:right w:val="none" w:sz="0" w:space="0" w:color="auto"/>
      </w:divBdr>
      <w:divsChild>
        <w:div w:id="1335835506">
          <w:marLeft w:val="0"/>
          <w:marRight w:val="0"/>
          <w:marTop w:val="0"/>
          <w:marBottom w:val="0"/>
          <w:divBdr>
            <w:top w:val="none" w:sz="0" w:space="0" w:color="auto"/>
            <w:left w:val="none" w:sz="0" w:space="0" w:color="auto"/>
            <w:bottom w:val="none" w:sz="0" w:space="0" w:color="auto"/>
            <w:right w:val="none" w:sz="0" w:space="0" w:color="auto"/>
          </w:divBdr>
        </w:div>
      </w:divsChild>
    </w:div>
    <w:div w:id="886836864">
      <w:bodyDiv w:val="1"/>
      <w:marLeft w:val="0"/>
      <w:marRight w:val="0"/>
      <w:marTop w:val="0"/>
      <w:marBottom w:val="0"/>
      <w:divBdr>
        <w:top w:val="none" w:sz="0" w:space="0" w:color="auto"/>
        <w:left w:val="none" w:sz="0" w:space="0" w:color="auto"/>
        <w:bottom w:val="none" w:sz="0" w:space="0" w:color="auto"/>
        <w:right w:val="none" w:sz="0" w:space="0" w:color="auto"/>
      </w:divBdr>
      <w:divsChild>
        <w:div w:id="79106651">
          <w:marLeft w:val="0"/>
          <w:marRight w:val="0"/>
          <w:marTop w:val="0"/>
          <w:marBottom w:val="0"/>
          <w:divBdr>
            <w:top w:val="none" w:sz="0" w:space="0" w:color="auto"/>
            <w:left w:val="none" w:sz="0" w:space="0" w:color="auto"/>
            <w:bottom w:val="none" w:sz="0" w:space="0" w:color="auto"/>
            <w:right w:val="none" w:sz="0" w:space="0" w:color="auto"/>
          </w:divBdr>
        </w:div>
      </w:divsChild>
    </w:div>
    <w:div w:id="1126437212">
      <w:bodyDiv w:val="1"/>
      <w:marLeft w:val="0"/>
      <w:marRight w:val="0"/>
      <w:marTop w:val="0"/>
      <w:marBottom w:val="0"/>
      <w:divBdr>
        <w:top w:val="none" w:sz="0" w:space="0" w:color="auto"/>
        <w:left w:val="none" w:sz="0" w:space="0" w:color="auto"/>
        <w:bottom w:val="none" w:sz="0" w:space="0" w:color="auto"/>
        <w:right w:val="none" w:sz="0" w:space="0" w:color="auto"/>
      </w:divBdr>
      <w:divsChild>
        <w:div w:id="1030180804">
          <w:marLeft w:val="0"/>
          <w:marRight w:val="0"/>
          <w:marTop w:val="0"/>
          <w:marBottom w:val="0"/>
          <w:divBdr>
            <w:top w:val="none" w:sz="0" w:space="0" w:color="auto"/>
            <w:left w:val="none" w:sz="0" w:space="0" w:color="auto"/>
            <w:bottom w:val="none" w:sz="0" w:space="0" w:color="auto"/>
            <w:right w:val="none" w:sz="0" w:space="0" w:color="auto"/>
          </w:divBdr>
        </w:div>
      </w:divsChild>
    </w:div>
    <w:div w:id="1162165420">
      <w:bodyDiv w:val="1"/>
      <w:marLeft w:val="0"/>
      <w:marRight w:val="0"/>
      <w:marTop w:val="0"/>
      <w:marBottom w:val="0"/>
      <w:divBdr>
        <w:top w:val="none" w:sz="0" w:space="0" w:color="auto"/>
        <w:left w:val="none" w:sz="0" w:space="0" w:color="auto"/>
        <w:bottom w:val="none" w:sz="0" w:space="0" w:color="auto"/>
        <w:right w:val="none" w:sz="0" w:space="0" w:color="auto"/>
      </w:divBdr>
    </w:div>
    <w:div w:id="1164591789">
      <w:bodyDiv w:val="1"/>
      <w:marLeft w:val="0"/>
      <w:marRight w:val="0"/>
      <w:marTop w:val="0"/>
      <w:marBottom w:val="0"/>
      <w:divBdr>
        <w:top w:val="none" w:sz="0" w:space="0" w:color="auto"/>
        <w:left w:val="none" w:sz="0" w:space="0" w:color="auto"/>
        <w:bottom w:val="none" w:sz="0" w:space="0" w:color="auto"/>
        <w:right w:val="none" w:sz="0" w:space="0" w:color="auto"/>
      </w:divBdr>
    </w:div>
    <w:div w:id="1225145121">
      <w:bodyDiv w:val="1"/>
      <w:marLeft w:val="0"/>
      <w:marRight w:val="0"/>
      <w:marTop w:val="0"/>
      <w:marBottom w:val="0"/>
      <w:divBdr>
        <w:top w:val="none" w:sz="0" w:space="0" w:color="auto"/>
        <w:left w:val="none" w:sz="0" w:space="0" w:color="auto"/>
        <w:bottom w:val="none" w:sz="0" w:space="0" w:color="auto"/>
        <w:right w:val="none" w:sz="0" w:space="0" w:color="auto"/>
      </w:divBdr>
      <w:divsChild>
        <w:div w:id="1645621063">
          <w:marLeft w:val="0"/>
          <w:marRight w:val="0"/>
          <w:marTop w:val="0"/>
          <w:marBottom w:val="0"/>
          <w:divBdr>
            <w:top w:val="none" w:sz="0" w:space="0" w:color="auto"/>
            <w:left w:val="none" w:sz="0" w:space="0" w:color="auto"/>
            <w:bottom w:val="none" w:sz="0" w:space="0" w:color="auto"/>
            <w:right w:val="none" w:sz="0" w:space="0" w:color="auto"/>
          </w:divBdr>
        </w:div>
      </w:divsChild>
    </w:div>
    <w:div w:id="1251622976">
      <w:bodyDiv w:val="1"/>
      <w:marLeft w:val="0"/>
      <w:marRight w:val="0"/>
      <w:marTop w:val="0"/>
      <w:marBottom w:val="0"/>
      <w:divBdr>
        <w:top w:val="none" w:sz="0" w:space="0" w:color="auto"/>
        <w:left w:val="none" w:sz="0" w:space="0" w:color="auto"/>
        <w:bottom w:val="none" w:sz="0" w:space="0" w:color="auto"/>
        <w:right w:val="none" w:sz="0" w:space="0" w:color="auto"/>
      </w:divBdr>
      <w:divsChild>
        <w:div w:id="1058825008">
          <w:marLeft w:val="0"/>
          <w:marRight w:val="0"/>
          <w:marTop w:val="0"/>
          <w:marBottom w:val="0"/>
          <w:divBdr>
            <w:top w:val="none" w:sz="0" w:space="0" w:color="auto"/>
            <w:left w:val="none" w:sz="0" w:space="0" w:color="auto"/>
            <w:bottom w:val="none" w:sz="0" w:space="0" w:color="auto"/>
            <w:right w:val="none" w:sz="0" w:space="0" w:color="auto"/>
          </w:divBdr>
        </w:div>
      </w:divsChild>
    </w:div>
    <w:div w:id="1263606350">
      <w:bodyDiv w:val="1"/>
      <w:marLeft w:val="0"/>
      <w:marRight w:val="0"/>
      <w:marTop w:val="0"/>
      <w:marBottom w:val="0"/>
      <w:divBdr>
        <w:top w:val="none" w:sz="0" w:space="0" w:color="auto"/>
        <w:left w:val="none" w:sz="0" w:space="0" w:color="auto"/>
        <w:bottom w:val="none" w:sz="0" w:space="0" w:color="auto"/>
        <w:right w:val="none" w:sz="0" w:space="0" w:color="auto"/>
      </w:divBdr>
      <w:divsChild>
        <w:div w:id="1506675194">
          <w:marLeft w:val="0"/>
          <w:marRight w:val="0"/>
          <w:marTop w:val="0"/>
          <w:marBottom w:val="0"/>
          <w:divBdr>
            <w:top w:val="none" w:sz="0" w:space="0" w:color="auto"/>
            <w:left w:val="none" w:sz="0" w:space="0" w:color="auto"/>
            <w:bottom w:val="none" w:sz="0" w:space="0" w:color="auto"/>
            <w:right w:val="none" w:sz="0" w:space="0" w:color="auto"/>
          </w:divBdr>
        </w:div>
      </w:divsChild>
    </w:div>
    <w:div w:id="1365978684">
      <w:bodyDiv w:val="1"/>
      <w:marLeft w:val="0"/>
      <w:marRight w:val="0"/>
      <w:marTop w:val="0"/>
      <w:marBottom w:val="0"/>
      <w:divBdr>
        <w:top w:val="none" w:sz="0" w:space="0" w:color="auto"/>
        <w:left w:val="none" w:sz="0" w:space="0" w:color="auto"/>
        <w:bottom w:val="none" w:sz="0" w:space="0" w:color="auto"/>
        <w:right w:val="none" w:sz="0" w:space="0" w:color="auto"/>
      </w:divBdr>
      <w:divsChild>
        <w:div w:id="1768382730">
          <w:marLeft w:val="0"/>
          <w:marRight w:val="0"/>
          <w:marTop w:val="0"/>
          <w:marBottom w:val="0"/>
          <w:divBdr>
            <w:top w:val="none" w:sz="0" w:space="0" w:color="auto"/>
            <w:left w:val="none" w:sz="0" w:space="0" w:color="auto"/>
            <w:bottom w:val="none" w:sz="0" w:space="0" w:color="auto"/>
            <w:right w:val="none" w:sz="0" w:space="0" w:color="auto"/>
          </w:divBdr>
        </w:div>
      </w:divsChild>
    </w:div>
    <w:div w:id="1426919041">
      <w:bodyDiv w:val="1"/>
      <w:marLeft w:val="0"/>
      <w:marRight w:val="0"/>
      <w:marTop w:val="0"/>
      <w:marBottom w:val="0"/>
      <w:divBdr>
        <w:top w:val="none" w:sz="0" w:space="0" w:color="auto"/>
        <w:left w:val="none" w:sz="0" w:space="0" w:color="auto"/>
        <w:bottom w:val="none" w:sz="0" w:space="0" w:color="auto"/>
        <w:right w:val="none" w:sz="0" w:space="0" w:color="auto"/>
      </w:divBdr>
      <w:divsChild>
        <w:div w:id="1193498592">
          <w:marLeft w:val="0"/>
          <w:marRight w:val="0"/>
          <w:marTop w:val="0"/>
          <w:marBottom w:val="0"/>
          <w:divBdr>
            <w:top w:val="none" w:sz="0" w:space="0" w:color="auto"/>
            <w:left w:val="none" w:sz="0" w:space="0" w:color="auto"/>
            <w:bottom w:val="none" w:sz="0" w:space="0" w:color="auto"/>
            <w:right w:val="none" w:sz="0" w:space="0" w:color="auto"/>
          </w:divBdr>
        </w:div>
      </w:divsChild>
    </w:div>
    <w:div w:id="1495218708">
      <w:bodyDiv w:val="1"/>
      <w:marLeft w:val="0"/>
      <w:marRight w:val="0"/>
      <w:marTop w:val="0"/>
      <w:marBottom w:val="0"/>
      <w:divBdr>
        <w:top w:val="none" w:sz="0" w:space="0" w:color="auto"/>
        <w:left w:val="none" w:sz="0" w:space="0" w:color="auto"/>
        <w:bottom w:val="none" w:sz="0" w:space="0" w:color="auto"/>
        <w:right w:val="none" w:sz="0" w:space="0" w:color="auto"/>
      </w:divBdr>
      <w:divsChild>
        <w:div w:id="1144082129">
          <w:marLeft w:val="0"/>
          <w:marRight w:val="0"/>
          <w:marTop w:val="0"/>
          <w:marBottom w:val="0"/>
          <w:divBdr>
            <w:top w:val="none" w:sz="0" w:space="0" w:color="auto"/>
            <w:left w:val="none" w:sz="0" w:space="0" w:color="auto"/>
            <w:bottom w:val="none" w:sz="0" w:space="0" w:color="auto"/>
            <w:right w:val="none" w:sz="0" w:space="0" w:color="auto"/>
          </w:divBdr>
        </w:div>
      </w:divsChild>
    </w:div>
    <w:div w:id="1499805393">
      <w:bodyDiv w:val="1"/>
      <w:marLeft w:val="0"/>
      <w:marRight w:val="0"/>
      <w:marTop w:val="0"/>
      <w:marBottom w:val="0"/>
      <w:divBdr>
        <w:top w:val="none" w:sz="0" w:space="0" w:color="auto"/>
        <w:left w:val="none" w:sz="0" w:space="0" w:color="auto"/>
        <w:bottom w:val="none" w:sz="0" w:space="0" w:color="auto"/>
        <w:right w:val="none" w:sz="0" w:space="0" w:color="auto"/>
      </w:divBdr>
      <w:divsChild>
        <w:div w:id="2117209455">
          <w:marLeft w:val="0"/>
          <w:marRight w:val="0"/>
          <w:marTop w:val="0"/>
          <w:marBottom w:val="0"/>
          <w:divBdr>
            <w:top w:val="none" w:sz="0" w:space="0" w:color="auto"/>
            <w:left w:val="none" w:sz="0" w:space="0" w:color="auto"/>
            <w:bottom w:val="none" w:sz="0" w:space="0" w:color="auto"/>
            <w:right w:val="none" w:sz="0" w:space="0" w:color="auto"/>
          </w:divBdr>
        </w:div>
      </w:divsChild>
    </w:div>
    <w:div w:id="1635676374">
      <w:bodyDiv w:val="1"/>
      <w:marLeft w:val="0"/>
      <w:marRight w:val="0"/>
      <w:marTop w:val="0"/>
      <w:marBottom w:val="0"/>
      <w:divBdr>
        <w:top w:val="none" w:sz="0" w:space="0" w:color="auto"/>
        <w:left w:val="none" w:sz="0" w:space="0" w:color="auto"/>
        <w:bottom w:val="none" w:sz="0" w:space="0" w:color="auto"/>
        <w:right w:val="none" w:sz="0" w:space="0" w:color="auto"/>
      </w:divBdr>
      <w:divsChild>
        <w:div w:id="1745452647">
          <w:marLeft w:val="0"/>
          <w:marRight w:val="0"/>
          <w:marTop w:val="0"/>
          <w:marBottom w:val="0"/>
          <w:divBdr>
            <w:top w:val="none" w:sz="0" w:space="0" w:color="auto"/>
            <w:left w:val="none" w:sz="0" w:space="0" w:color="auto"/>
            <w:bottom w:val="none" w:sz="0" w:space="0" w:color="auto"/>
            <w:right w:val="none" w:sz="0" w:space="0" w:color="auto"/>
          </w:divBdr>
        </w:div>
      </w:divsChild>
    </w:div>
    <w:div w:id="1654749523">
      <w:bodyDiv w:val="1"/>
      <w:marLeft w:val="0"/>
      <w:marRight w:val="0"/>
      <w:marTop w:val="0"/>
      <w:marBottom w:val="0"/>
      <w:divBdr>
        <w:top w:val="none" w:sz="0" w:space="0" w:color="auto"/>
        <w:left w:val="none" w:sz="0" w:space="0" w:color="auto"/>
        <w:bottom w:val="none" w:sz="0" w:space="0" w:color="auto"/>
        <w:right w:val="none" w:sz="0" w:space="0" w:color="auto"/>
      </w:divBdr>
      <w:divsChild>
        <w:div w:id="1746954133">
          <w:marLeft w:val="0"/>
          <w:marRight w:val="0"/>
          <w:marTop w:val="0"/>
          <w:marBottom w:val="0"/>
          <w:divBdr>
            <w:top w:val="none" w:sz="0" w:space="0" w:color="auto"/>
            <w:left w:val="none" w:sz="0" w:space="0" w:color="auto"/>
            <w:bottom w:val="none" w:sz="0" w:space="0" w:color="auto"/>
            <w:right w:val="none" w:sz="0" w:space="0" w:color="auto"/>
          </w:divBdr>
        </w:div>
      </w:divsChild>
    </w:div>
    <w:div w:id="1706052630">
      <w:bodyDiv w:val="1"/>
      <w:marLeft w:val="0"/>
      <w:marRight w:val="0"/>
      <w:marTop w:val="0"/>
      <w:marBottom w:val="0"/>
      <w:divBdr>
        <w:top w:val="none" w:sz="0" w:space="0" w:color="auto"/>
        <w:left w:val="none" w:sz="0" w:space="0" w:color="auto"/>
        <w:bottom w:val="none" w:sz="0" w:space="0" w:color="auto"/>
        <w:right w:val="none" w:sz="0" w:space="0" w:color="auto"/>
      </w:divBdr>
      <w:divsChild>
        <w:div w:id="1705249689">
          <w:marLeft w:val="0"/>
          <w:marRight w:val="0"/>
          <w:marTop w:val="0"/>
          <w:marBottom w:val="0"/>
          <w:divBdr>
            <w:top w:val="none" w:sz="0" w:space="0" w:color="auto"/>
            <w:left w:val="none" w:sz="0" w:space="0" w:color="auto"/>
            <w:bottom w:val="none" w:sz="0" w:space="0" w:color="auto"/>
            <w:right w:val="none" w:sz="0" w:space="0" w:color="auto"/>
          </w:divBdr>
        </w:div>
      </w:divsChild>
    </w:div>
    <w:div w:id="1715617660">
      <w:bodyDiv w:val="1"/>
      <w:marLeft w:val="0"/>
      <w:marRight w:val="0"/>
      <w:marTop w:val="0"/>
      <w:marBottom w:val="0"/>
      <w:divBdr>
        <w:top w:val="none" w:sz="0" w:space="0" w:color="auto"/>
        <w:left w:val="none" w:sz="0" w:space="0" w:color="auto"/>
        <w:bottom w:val="none" w:sz="0" w:space="0" w:color="auto"/>
        <w:right w:val="none" w:sz="0" w:space="0" w:color="auto"/>
      </w:divBdr>
      <w:divsChild>
        <w:div w:id="1309747202">
          <w:marLeft w:val="0"/>
          <w:marRight w:val="0"/>
          <w:marTop w:val="0"/>
          <w:marBottom w:val="0"/>
          <w:divBdr>
            <w:top w:val="none" w:sz="0" w:space="0" w:color="auto"/>
            <w:left w:val="none" w:sz="0" w:space="0" w:color="auto"/>
            <w:bottom w:val="none" w:sz="0" w:space="0" w:color="auto"/>
            <w:right w:val="none" w:sz="0" w:space="0" w:color="auto"/>
          </w:divBdr>
        </w:div>
      </w:divsChild>
    </w:div>
    <w:div w:id="1735735300">
      <w:bodyDiv w:val="1"/>
      <w:marLeft w:val="0"/>
      <w:marRight w:val="0"/>
      <w:marTop w:val="0"/>
      <w:marBottom w:val="0"/>
      <w:divBdr>
        <w:top w:val="none" w:sz="0" w:space="0" w:color="auto"/>
        <w:left w:val="none" w:sz="0" w:space="0" w:color="auto"/>
        <w:bottom w:val="none" w:sz="0" w:space="0" w:color="auto"/>
        <w:right w:val="none" w:sz="0" w:space="0" w:color="auto"/>
      </w:divBdr>
      <w:divsChild>
        <w:div w:id="1194223336">
          <w:marLeft w:val="0"/>
          <w:marRight w:val="0"/>
          <w:marTop w:val="0"/>
          <w:marBottom w:val="0"/>
          <w:divBdr>
            <w:top w:val="none" w:sz="0" w:space="0" w:color="auto"/>
            <w:left w:val="none" w:sz="0" w:space="0" w:color="auto"/>
            <w:bottom w:val="none" w:sz="0" w:space="0" w:color="auto"/>
            <w:right w:val="none" w:sz="0" w:space="0" w:color="auto"/>
          </w:divBdr>
        </w:div>
      </w:divsChild>
    </w:div>
    <w:div w:id="1765297943">
      <w:bodyDiv w:val="1"/>
      <w:marLeft w:val="0"/>
      <w:marRight w:val="0"/>
      <w:marTop w:val="0"/>
      <w:marBottom w:val="0"/>
      <w:divBdr>
        <w:top w:val="none" w:sz="0" w:space="0" w:color="auto"/>
        <w:left w:val="none" w:sz="0" w:space="0" w:color="auto"/>
        <w:bottom w:val="none" w:sz="0" w:space="0" w:color="auto"/>
        <w:right w:val="none" w:sz="0" w:space="0" w:color="auto"/>
      </w:divBdr>
      <w:divsChild>
        <w:div w:id="1585256916">
          <w:marLeft w:val="0"/>
          <w:marRight w:val="0"/>
          <w:marTop w:val="0"/>
          <w:marBottom w:val="0"/>
          <w:divBdr>
            <w:top w:val="none" w:sz="0" w:space="0" w:color="auto"/>
            <w:left w:val="none" w:sz="0" w:space="0" w:color="auto"/>
            <w:bottom w:val="none" w:sz="0" w:space="0" w:color="auto"/>
            <w:right w:val="none" w:sz="0" w:space="0" w:color="auto"/>
          </w:divBdr>
        </w:div>
      </w:divsChild>
    </w:div>
    <w:div w:id="1775317799">
      <w:bodyDiv w:val="1"/>
      <w:marLeft w:val="0"/>
      <w:marRight w:val="0"/>
      <w:marTop w:val="0"/>
      <w:marBottom w:val="0"/>
      <w:divBdr>
        <w:top w:val="none" w:sz="0" w:space="0" w:color="auto"/>
        <w:left w:val="none" w:sz="0" w:space="0" w:color="auto"/>
        <w:bottom w:val="none" w:sz="0" w:space="0" w:color="auto"/>
        <w:right w:val="none" w:sz="0" w:space="0" w:color="auto"/>
      </w:divBdr>
      <w:divsChild>
        <w:div w:id="1377194536">
          <w:marLeft w:val="0"/>
          <w:marRight w:val="0"/>
          <w:marTop w:val="0"/>
          <w:marBottom w:val="0"/>
          <w:divBdr>
            <w:top w:val="none" w:sz="0" w:space="0" w:color="auto"/>
            <w:left w:val="none" w:sz="0" w:space="0" w:color="auto"/>
            <w:bottom w:val="none" w:sz="0" w:space="0" w:color="auto"/>
            <w:right w:val="none" w:sz="0" w:space="0" w:color="auto"/>
          </w:divBdr>
        </w:div>
      </w:divsChild>
    </w:div>
    <w:div w:id="1799912645">
      <w:bodyDiv w:val="1"/>
      <w:marLeft w:val="0"/>
      <w:marRight w:val="0"/>
      <w:marTop w:val="0"/>
      <w:marBottom w:val="0"/>
      <w:divBdr>
        <w:top w:val="none" w:sz="0" w:space="0" w:color="auto"/>
        <w:left w:val="none" w:sz="0" w:space="0" w:color="auto"/>
        <w:bottom w:val="none" w:sz="0" w:space="0" w:color="auto"/>
        <w:right w:val="none" w:sz="0" w:space="0" w:color="auto"/>
      </w:divBdr>
      <w:divsChild>
        <w:div w:id="1338000692">
          <w:marLeft w:val="0"/>
          <w:marRight w:val="0"/>
          <w:marTop w:val="0"/>
          <w:marBottom w:val="0"/>
          <w:divBdr>
            <w:top w:val="none" w:sz="0" w:space="0" w:color="auto"/>
            <w:left w:val="none" w:sz="0" w:space="0" w:color="auto"/>
            <w:bottom w:val="none" w:sz="0" w:space="0" w:color="auto"/>
            <w:right w:val="none" w:sz="0" w:space="0" w:color="auto"/>
          </w:divBdr>
        </w:div>
      </w:divsChild>
    </w:div>
    <w:div w:id="1846705486">
      <w:bodyDiv w:val="1"/>
      <w:marLeft w:val="0"/>
      <w:marRight w:val="0"/>
      <w:marTop w:val="0"/>
      <w:marBottom w:val="0"/>
      <w:divBdr>
        <w:top w:val="none" w:sz="0" w:space="0" w:color="auto"/>
        <w:left w:val="none" w:sz="0" w:space="0" w:color="auto"/>
        <w:bottom w:val="none" w:sz="0" w:space="0" w:color="auto"/>
        <w:right w:val="none" w:sz="0" w:space="0" w:color="auto"/>
      </w:divBdr>
      <w:divsChild>
        <w:div w:id="1379234146">
          <w:marLeft w:val="0"/>
          <w:marRight w:val="0"/>
          <w:marTop w:val="0"/>
          <w:marBottom w:val="0"/>
          <w:divBdr>
            <w:top w:val="none" w:sz="0" w:space="0" w:color="auto"/>
            <w:left w:val="none" w:sz="0" w:space="0" w:color="auto"/>
            <w:bottom w:val="none" w:sz="0" w:space="0" w:color="auto"/>
            <w:right w:val="none" w:sz="0" w:space="0" w:color="auto"/>
          </w:divBdr>
        </w:div>
      </w:divsChild>
    </w:div>
    <w:div w:id="1881748218">
      <w:bodyDiv w:val="1"/>
      <w:marLeft w:val="0"/>
      <w:marRight w:val="0"/>
      <w:marTop w:val="0"/>
      <w:marBottom w:val="0"/>
      <w:divBdr>
        <w:top w:val="none" w:sz="0" w:space="0" w:color="auto"/>
        <w:left w:val="none" w:sz="0" w:space="0" w:color="auto"/>
        <w:bottom w:val="none" w:sz="0" w:space="0" w:color="auto"/>
        <w:right w:val="none" w:sz="0" w:space="0" w:color="auto"/>
      </w:divBdr>
      <w:divsChild>
        <w:div w:id="2006011482">
          <w:marLeft w:val="0"/>
          <w:marRight w:val="0"/>
          <w:marTop w:val="0"/>
          <w:marBottom w:val="0"/>
          <w:divBdr>
            <w:top w:val="none" w:sz="0" w:space="0" w:color="auto"/>
            <w:left w:val="none" w:sz="0" w:space="0" w:color="auto"/>
            <w:bottom w:val="none" w:sz="0" w:space="0" w:color="auto"/>
            <w:right w:val="none" w:sz="0" w:space="0" w:color="auto"/>
          </w:divBdr>
        </w:div>
      </w:divsChild>
    </w:div>
    <w:div w:id="1899129508">
      <w:bodyDiv w:val="1"/>
      <w:marLeft w:val="0"/>
      <w:marRight w:val="0"/>
      <w:marTop w:val="0"/>
      <w:marBottom w:val="0"/>
      <w:divBdr>
        <w:top w:val="none" w:sz="0" w:space="0" w:color="auto"/>
        <w:left w:val="none" w:sz="0" w:space="0" w:color="auto"/>
        <w:bottom w:val="none" w:sz="0" w:space="0" w:color="auto"/>
        <w:right w:val="none" w:sz="0" w:space="0" w:color="auto"/>
      </w:divBdr>
      <w:divsChild>
        <w:div w:id="408236342">
          <w:marLeft w:val="0"/>
          <w:marRight w:val="0"/>
          <w:marTop w:val="0"/>
          <w:marBottom w:val="0"/>
          <w:divBdr>
            <w:top w:val="none" w:sz="0" w:space="0" w:color="auto"/>
            <w:left w:val="none" w:sz="0" w:space="0" w:color="auto"/>
            <w:bottom w:val="none" w:sz="0" w:space="0" w:color="auto"/>
            <w:right w:val="none" w:sz="0" w:space="0" w:color="auto"/>
          </w:divBdr>
        </w:div>
      </w:divsChild>
    </w:div>
    <w:div w:id="1933009848">
      <w:bodyDiv w:val="1"/>
      <w:marLeft w:val="0"/>
      <w:marRight w:val="0"/>
      <w:marTop w:val="0"/>
      <w:marBottom w:val="0"/>
      <w:divBdr>
        <w:top w:val="none" w:sz="0" w:space="0" w:color="auto"/>
        <w:left w:val="none" w:sz="0" w:space="0" w:color="auto"/>
        <w:bottom w:val="none" w:sz="0" w:space="0" w:color="auto"/>
        <w:right w:val="none" w:sz="0" w:space="0" w:color="auto"/>
      </w:divBdr>
      <w:divsChild>
        <w:div w:id="1677539675">
          <w:marLeft w:val="0"/>
          <w:marRight w:val="0"/>
          <w:marTop w:val="0"/>
          <w:marBottom w:val="0"/>
          <w:divBdr>
            <w:top w:val="none" w:sz="0" w:space="0" w:color="auto"/>
            <w:left w:val="none" w:sz="0" w:space="0" w:color="auto"/>
            <w:bottom w:val="none" w:sz="0" w:space="0" w:color="auto"/>
            <w:right w:val="none" w:sz="0" w:space="0" w:color="auto"/>
          </w:divBdr>
        </w:div>
      </w:divsChild>
    </w:div>
    <w:div w:id="1952710959">
      <w:bodyDiv w:val="1"/>
      <w:marLeft w:val="0"/>
      <w:marRight w:val="0"/>
      <w:marTop w:val="0"/>
      <w:marBottom w:val="0"/>
      <w:divBdr>
        <w:top w:val="none" w:sz="0" w:space="0" w:color="auto"/>
        <w:left w:val="none" w:sz="0" w:space="0" w:color="auto"/>
        <w:bottom w:val="none" w:sz="0" w:space="0" w:color="auto"/>
        <w:right w:val="none" w:sz="0" w:space="0" w:color="auto"/>
      </w:divBdr>
      <w:divsChild>
        <w:div w:id="135339056">
          <w:marLeft w:val="0"/>
          <w:marRight w:val="0"/>
          <w:marTop w:val="0"/>
          <w:marBottom w:val="0"/>
          <w:divBdr>
            <w:top w:val="none" w:sz="0" w:space="0" w:color="auto"/>
            <w:left w:val="none" w:sz="0" w:space="0" w:color="auto"/>
            <w:bottom w:val="none" w:sz="0" w:space="0" w:color="auto"/>
            <w:right w:val="none" w:sz="0" w:space="0" w:color="auto"/>
          </w:divBdr>
        </w:div>
      </w:divsChild>
    </w:div>
    <w:div w:id="1976452078">
      <w:bodyDiv w:val="1"/>
      <w:marLeft w:val="0"/>
      <w:marRight w:val="0"/>
      <w:marTop w:val="0"/>
      <w:marBottom w:val="0"/>
      <w:divBdr>
        <w:top w:val="none" w:sz="0" w:space="0" w:color="auto"/>
        <w:left w:val="none" w:sz="0" w:space="0" w:color="auto"/>
        <w:bottom w:val="none" w:sz="0" w:space="0" w:color="auto"/>
        <w:right w:val="none" w:sz="0" w:space="0" w:color="auto"/>
      </w:divBdr>
      <w:divsChild>
        <w:div w:id="763066279">
          <w:marLeft w:val="0"/>
          <w:marRight w:val="0"/>
          <w:marTop w:val="0"/>
          <w:marBottom w:val="0"/>
          <w:divBdr>
            <w:top w:val="none" w:sz="0" w:space="0" w:color="auto"/>
            <w:left w:val="none" w:sz="0" w:space="0" w:color="auto"/>
            <w:bottom w:val="none" w:sz="0" w:space="0" w:color="auto"/>
            <w:right w:val="none" w:sz="0" w:space="0" w:color="auto"/>
          </w:divBdr>
        </w:div>
      </w:divsChild>
    </w:div>
    <w:div w:id="1981613392">
      <w:bodyDiv w:val="1"/>
      <w:marLeft w:val="0"/>
      <w:marRight w:val="0"/>
      <w:marTop w:val="0"/>
      <w:marBottom w:val="0"/>
      <w:divBdr>
        <w:top w:val="none" w:sz="0" w:space="0" w:color="auto"/>
        <w:left w:val="none" w:sz="0" w:space="0" w:color="auto"/>
        <w:bottom w:val="none" w:sz="0" w:space="0" w:color="auto"/>
        <w:right w:val="none" w:sz="0" w:space="0" w:color="auto"/>
      </w:divBdr>
      <w:divsChild>
        <w:div w:id="146558190">
          <w:marLeft w:val="0"/>
          <w:marRight w:val="0"/>
          <w:marTop w:val="0"/>
          <w:marBottom w:val="0"/>
          <w:divBdr>
            <w:top w:val="none" w:sz="0" w:space="0" w:color="auto"/>
            <w:left w:val="none" w:sz="0" w:space="0" w:color="auto"/>
            <w:bottom w:val="none" w:sz="0" w:space="0" w:color="auto"/>
            <w:right w:val="none" w:sz="0" w:space="0" w:color="auto"/>
          </w:divBdr>
        </w:div>
      </w:divsChild>
    </w:div>
    <w:div w:id="2042197591">
      <w:bodyDiv w:val="1"/>
      <w:marLeft w:val="0"/>
      <w:marRight w:val="0"/>
      <w:marTop w:val="0"/>
      <w:marBottom w:val="0"/>
      <w:divBdr>
        <w:top w:val="none" w:sz="0" w:space="0" w:color="auto"/>
        <w:left w:val="none" w:sz="0" w:space="0" w:color="auto"/>
        <w:bottom w:val="none" w:sz="0" w:space="0" w:color="auto"/>
        <w:right w:val="none" w:sz="0" w:space="0" w:color="auto"/>
      </w:divBdr>
      <w:divsChild>
        <w:div w:id="1649092867">
          <w:marLeft w:val="0"/>
          <w:marRight w:val="0"/>
          <w:marTop w:val="0"/>
          <w:marBottom w:val="0"/>
          <w:divBdr>
            <w:top w:val="none" w:sz="0" w:space="0" w:color="auto"/>
            <w:left w:val="none" w:sz="0" w:space="0" w:color="auto"/>
            <w:bottom w:val="none" w:sz="0" w:space="0" w:color="auto"/>
            <w:right w:val="none" w:sz="0" w:space="0" w:color="auto"/>
          </w:divBdr>
        </w:div>
      </w:divsChild>
    </w:div>
    <w:div w:id="2044090917">
      <w:bodyDiv w:val="1"/>
      <w:marLeft w:val="0"/>
      <w:marRight w:val="0"/>
      <w:marTop w:val="0"/>
      <w:marBottom w:val="0"/>
      <w:divBdr>
        <w:top w:val="none" w:sz="0" w:space="0" w:color="auto"/>
        <w:left w:val="none" w:sz="0" w:space="0" w:color="auto"/>
        <w:bottom w:val="none" w:sz="0" w:space="0" w:color="auto"/>
        <w:right w:val="none" w:sz="0" w:space="0" w:color="auto"/>
      </w:divBdr>
      <w:divsChild>
        <w:div w:id="1708337692">
          <w:marLeft w:val="0"/>
          <w:marRight w:val="0"/>
          <w:marTop w:val="0"/>
          <w:marBottom w:val="0"/>
          <w:divBdr>
            <w:top w:val="none" w:sz="0" w:space="0" w:color="auto"/>
            <w:left w:val="none" w:sz="0" w:space="0" w:color="auto"/>
            <w:bottom w:val="none" w:sz="0" w:space="0" w:color="auto"/>
            <w:right w:val="none" w:sz="0" w:space="0" w:color="auto"/>
          </w:divBdr>
        </w:div>
      </w:divsChild>
    </w:div>
    <w:div w:id="2075741223">
      <w:bodyDiv w:val="1"/>
      <w:marLeft w:val="0"/>
      <w:marRight w:val="0"/>
      <w:marTop w:val="0"/>
      <w:marBottom w:val="0"/>
      <w:divBdr>
        <w:top w:val="none" w:sz="0" w:space="0" w:color="auto"/>
        <w:left w:val="none" w:sz="0" w:space="0" w:color="auto"/>
        <w:bottom w:val="none" w:sz="0" w:space="0" w:color="auto"/>
        <w:right w:val="none" w:sz="0" w:space="0" w:color="auto"/>
      </w:divBdr>
      <w:divsChild>
        <w:div w:id="1323002991">
          <w:marLeft w:val="0"/>
          <w:marRight w:val="0"/>
          <w:marTop w:val="0"/>
          <w:marBottom w:val="0"/>
          <w:divBdr>
            <w:top w:val="none" w:sz="0" w:space="0" w:color="auto"/>
            <w:left w:val="none" w:sz="0" w:space="0" w:color="auto"/>
            <w:bottom w:val="none" w:sz="0" w:space="0" w:color="auto"/>
            <w:right w:val="none" w:sz="0" w:space="0" w:color="auto"/>
          </w:divBdr>
        </w:div>
      </w:divsChild>
    </w:div>
    <w:div w:id="2113164635">
      <w:bodyDiv w:val="1"/>
      <w:marLeft w:val="0"/>
      <w:marRight w:val="0"/>
      <w:marTop w:val="0"/>
      <w:marBottom w:val="0"/>
      <w:divBdr>
        <w:top w:val="none" w:sz="0" w:space="0" w:color="auto"/>
        <w:left w:val="none" w:sz="0" w:space="0" w:color="auto"/>
        <w:bottom w:val="none" w:sz="0" w:space="0" w:color="auto"/>
        <w:right w:val="none" w:sz="0" w:space="0" w:color="auto"/>
      </w:divBdr>
      <w:divsChild>
        <w:div w:id="373963700">
          <w:marLeft w:val="0"/>
          <w:marRight w:val="0"/>
          <w:marTop w:val="0"/>
          <w:marBottom w:val="0"/>
          <w:divBdr>
            <w:top w:val="none" w:sz="0" w:space="0" w:color="auto"/>
            <w:left w:val="none" w:sz="0" w:space="0" w:color="auto"/>
            <w:bottom w:val="none" w:sz="0" w:space="0" w:color="auto"/>
            <w:right w:val="none" w:sz="0" w:space="0" w:color="auto"/>
          </w:divBdr>
        </w:div>
      </w:divsChild>
    </w:div>
    <w:div w:id="2126657570">
      <w:bodyDiv w:val="1"/>
      <w:marLeft w:val="0"/>
      <w:marRight w:val="0"/>
      <w:marTop w:val="0"/>
      <w:marBottom w:val="0"/>
      <w:divBdr>
        <w:top w:val="none" w:sz="0" w:space="0" w:color="auto"/>
        <w:left w:val="none" w:sz="0" w:space="0" w:color="auto"/>
        <w:bottom w:val="none" w:sz="0" w:space="0" w:color="auto"/>
        <w:right w:val="none" w:sz="0" w:space="0" w:color="auto"/>
      </w:divBdr>
      <w:divsChild>
        <w:div w:id="13920732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ses.wsu.edu/Munoz/Research/Auction_Theory_for_Undergrads_Sept_2012.pdf" TargetMode="External"/><Relationship Id="rId3" Type="http://schemas.openxmlformats.org/officeDocument/2006/relationships/settings" Target="settings.xml"/><Relationship Id="rId7" Type="http://schemas.openxmlformats.org/officeDocument/2006/relationships/hyperlink" Target="https://crookedtimber.org/2012/05/30/in-soviet-union-optimization-problem-solves-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 Daniel</dc:creator>
  <cp:keywords/>
  <cp:lastModifiedBy>Rock, Daniel</cp:lastModifiedBy>
  <cp:revision>3</cp:revision>
  <dcterms:created xsi:type="dcterms:W3CDTF">2021-01-23T20:07:00Z</dcterms:created>
  <dcterms:modified xsi:type="dcterms:W3CDTF">2021-02-07T00:33:00Z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/Users/danielrock/Dropbox/Research/citeLibDR2.json</vt:lpwstr>
  </property>
</Properties>
</file>